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CC" w:rsidRDefault="008034CC">
      <w:pPr>
        <w:spacing w:after="160"/>
      </w:pPr>
    </w:p>
    <w:p w:rsidR="008034CC" w:rsidRDefault="008034CC"/>
    <w:p w:rsidR="008034CC" w:rsidRDefault="004A51DC">
      <w:r>
        <w:rPr>
          <w:rFonts w:ascii="Garamond" w:eastAsia="Garamond" w:hAnsi="Garamond" w:cs="Garamond"/>
          <w:b/>
          <w:sz w:val="24"/>
        </w:rPr>
        <w:t>INFORMÁCIE O SPRACÚVANÍ</w:t>
      </w:r>
      <w:r w:rsidR="00F80832">
        <w:rPr>
          <w:rFonts w:ascii="Garamond" w:eastAsia="Garamond" w:hAnsi="Garamond" w:cs="Garamond"/>
          <w:b/>
          <w:sz w:val="24"/>
        </w:rPr>
        <w:t xml:space="preserve"> OSOBNÝCH ÚDAJOV</w:t>
      </w:r>
      <w:r w:rsidR="00F80832">
        <w:rPr>
          <w:rFonts w:ascii="Garamond" w:eastAsia="Garamond" w:hAnsi="Garamond" w:cs="Garamond"/>
          <w:sz w:val="24"/>
        </w:rPr>
        <w:t>.</w:t>
      </w:r>
    </w:p>
    <w:p w:rsidR="008034CC" w:rsidRDefault="008034CC"/>
    <w:p w:rsidR="008034CC" w:rsidRDefault="00386311" w:rsidP="00733B7A">
      <w:r>
        <w:rPr>
          <w:rFonts w:ascii="Garamond" w:eastAsia="Garamond" w:hAnsi="Garamond" w:cs="Garamond"/>
          <w:sz w:val="24"/>
        </w:rPr>
        <w:t>1 VŠEOBECNÉ INFORMÁCIE  O SPRAC</w:t>
      </w:r>
      <w:r w:rsidR="00180A24">
        <w:rPr>
          <w:rFonts w:ascii="Garamond" w:eastAsia="Garamond" w:hAnsi="Garamond" w:cs="Garamond"/>
          <w:sz w:val="24"/>
        </w:rPr>
        <w:t>Ú</w:t>
      </w:r>
      <w:r>
        <w:rPr>
          <w:rFonts w:ascii="Garamond" w:eastAsia="Garamond" w:hAnsi="Garamond" w:cs="Garamond"/>
          <w:sz w:val="24"/>
        </w:rPr>
        <w:t>VANÍ</w:t>
      </w:r>
      <w:r w:rsidR="00F80832">
        <w:rPr>
          <w:rFonts w:ascii="Garamond" w:eastAsia="Garamond" w:hAnsi="Garamond" w:cs="Garamond"/>
          <w:sz w:val="24"/>
        </w:rPr>
        <w:t xml:space="preserve"> OSOBNÝCH ÚDAJOV (ďalej len "OÚ").</w:t>
      </w:r>
    </w:p>
    <w:p w:rsidR="008034CC" w:rsidRDefault="008034CC"/>
    <w:p w:rsidR="00D35558" w:rsidRDefault="00D35558" w:rsidP="00D35558">
      <w:r>
        <w:rPr>
          <w:rFonts w:ascii="Garamond" w:eastAsia="Garamond" w:hAnsi="Garamond" w:cs="Garamond"/>
          <w:b/>
          <w:sz w:val="24"/>
        </w:rPr>
        <w:t>BEVANDA</w:t>
      </w:r>
      <w:r w:rsidRPr="001656E0">
        <w:rPr>
          <w:rFonts w:ascii="Garamond" w:eastAsia="Garamond" w:hAnsi="Garamond" w:cs="Garamond"/>
          <w:b/>
          <w:sz w:val="24"/>
        </w:rPr>
        <w:t xml:space="preserve"> s.r.o., </w:t>
      </w:r>
      <w:r>
        <w:rPr>
          <w:rFonts w:ascii="Garamond" w:eastAsia="Garamond" w:hAnsi="Garamond" w:cs="Garamond"/>
          <w:sz w:val="24"/>
        </w:rPr>
        <w:t xml:space="preserve">Pribinova 25, Bratislava 811 09, </w:t>
      </w:r>
      <w:r w:rsidRPr="001656E0">
        <w:rPr>
          <w:rFonts w:ascii="Garamond" w:eastAsia="Garamond" w:hAnsi="Garamond" w:cs="Garamond"/>
          <w:sz w:val="24"/>
        </w:rPr>
        <w:t xml:space="preserve">IČO: </w:t>
      </w:r>
      <w:r>
        <w:rPr>
          <w:rFonts w:ascii="Garamond" w:eastAsia="Garamond" w:hAnsi="Garamond" w:cs="Garamond"/>
          <w:sz w:val="24"/>
        </w:rPr>
        <w:t>45 701 971, Zapísaná v OR Okresného súdu Bratislava I</w:t>
      </w:r>
      <w:r w:rsidRPr="001656E0">
        <w:rPr>
          <w:rFonts w:ascii="Garamond" w:eastAsia="Garamond" w:hAnsi="Garamond" w:cs="Garamond"/>
          <w:sz w:val="24"/>
        </w:rPr>
        <w:t xml:space="preserve">, Oddiel: Sro, Vložka číslo: </w:t>
      </w:r>
      <w:r>
        <w:rPr>
          <w:rFonts w:ascii="Garamond" w:eastAsia="Garamond" w:hAnsi="Garamond" w:cs="Garamond"/>
          <w:sz w:val="24"/>
        </w:rPr>
        <w:t>67516/B (ďalej len „prevádzkovateľ“).</w:t>
      </w:r>
    </w:p>
    <w:p w:rsidR="008034CC" w:rsidRPr="00E05286" w:rsidRDefault="008034CC">
      <w:pPr>
        <w:rPr>
          <w:rFonts w:ascii="Garamond" w:hAnsi="Garamond"/>
          <w:sz w:val="24"/>
          <w:szCs w:val="24"/>
        </w:rPr>
      </w:pPr>
    </w:p>
    <w:p w:rsidR="008034CC" w:rsidRDefault="00F80832" w:rsidP="00527BD9">
      <w:pPr>
        <w:jc w:val="both"/>
      </w:pPr>
      <w:r>
        <w:rPr>
          <w:rFonts w:ascii="Garamond" w:eastAsia="Garamond" w:hAnsi="Garamond" w:cs="Garamond"/>
          <w:sz w:val="24"/>
        </w:rPr>
        <w:t>Dodržiavame pravidlá  a preto je ochrana vašich OÚ  pre nás dôležitá. OÚ spracúvame v zmysle týchto podmienok.</w:t>
      </w:r>
      <w:r w:rsidR="00527BD9">
        <w:rPr>
          <w:rFonts w:ascii="Garamond" w:eastAsia="Garamond" w:hAnsi="Garamond" w:cs="Garamond"/>
          <w:sz w:val="24"/>
        </w:rPr>
        <w:t xml:space="preserve"> V prípade, ak ste navštívi </w:t>
      </w:r>
      <w:r w:rsidR="00E05286">
        <w:rPr>
          <w:rFonts w:ascii="Garamond" w:eastAsia="Garamond" w:hAnsi="Garamond" w:cs="Garamond"/>
          <w:sz w:val="24"/>
        </w:rPr>
        <w:t>niektorú z našich optík</w:t>
      </w:r>
      <w:r w:rsidR="00527BD9">
        <w:rPr>
          <w:rFonts w:ascii="Garamond" w:eastAsia="Garamond" w:hAnsi="Garamond" w:cs="Garamond"/>
          <w:sz w:val="24"/>
        </w:rPr>
        <w:t>, dovoľujeme si Vás informovať o spracúvaní OÚ, ktoré sme od Vás získali ako i o vašich právach.</w:t>
      </w:r>
    </w:p>
    <w:p w:rsidR="008034CC" w:rsidRDefault="008034CC"/>
    <w:p w:rsidR="00733B7A" w:rsidRDefault="00527BD9">
      <w:pPr>
        <w:spacing w:after="160"/>
        <w:jc w:val="both"/>
        <w:rPr>
          <w:rFonts w:ascii="Garamond" w:eastAsia="Garamond" w:hAnsi="Garamond" w:cs="Garamond"/>
          <w:b/>
          <w:sz w:val="24"/>
        </w:rPr>
      </w:pPr>
      <w:r>
        <w:rPr>
          <w:rFonts w:ascii="Garamond" w:eastAsia="Garamond" w:hAnsi="Garamond" w:cs="Garamond"/>
          <w:sz w:val="24"/>
        </w:rPr>
        <w:t>Osobné údaje spracúvame v zmysle</w:t>
      </w:r>
      <w:r w:rsidR="00386311">
        <w:rPr>
          <w:rFonts w:ascii="Garamond" w:eastAsia="Garamond" w:hAnsi="Garamond" w:cs="Garamond"/>
          <w:sz w:val="24"/>
        </w:rPr>
        <w:t xml:space="preserve"> </w:t>
      </w:r>
      <w:r w:rsidR="00F80832">
        <w:rPr>
          <w:rFonts w:ascii="Garamond" w:hAnsi="Garamond" w:cs="Arial"/>
          <w:color w:val="333333"/>
          <w:sz w:val="24"/>
          <w:szCs w:val="24"/>
          <w:u w:val="single"/>
        </w:rPr>
        <w:t>nariadenia európskeho parlamentu a rady (EÚ) 2016/679, z 27. apríla 2016 o ochrane fyzických osôb pri spracúvaní osobných údajov a o voľnom pohybe takýchto údajov, a tiež podľa ustanovenia zákona  č. 18/2018 Z. z, z 29. novembra 2017 o ochrane osobných údajov a o zmene a doplnení niektorých zákonov</w:t>
      </w:r>
      <w:r w:rsidR="00F80832">
        <w:rPr>
          <w:rFonts w:ascii="Garamond" w:eastAsia="Garamond" w:hAnsi="Garamond" w:cs="Garamond"/>
          <w:sz w:val="24"/>
          <w:szCs w:val="24"/>
        </w:rPr>
        <w:t xml:space="preserve"> </w:t>
      </w:r>
      <w:r w:rsidR="00AB605F">
        <w:rPr>
          <w:rFonts w:ascii="Garamond" w:eastAsia="Garamond" w:hAnsi="Garamond" w:cs="Garamond"/>
          <w:sz w:val="24"/>
        </w:rPr>
        <w:t xml:space="preserve">v platnom znení </w:t>
      </w:r>
      <w:r w:rsidR="00512BCE">
        <w:rPr>
          <w:rFonts w:ascii="Garamond" w:eastAsia="Garamond" w:hAnsi="Garamond" w:cs="Garamond"/>
          <w:b/>
          <w:sz w:val="24"/>
        </w:rPr>
        <w:t>(ďalej len „GDPR a ZÁKON“)</w:t>
      </w:r>
      <w:r w:rsidR="00733B7A">
        <w:rPr>
          <w:rFonts w:ascii="Garamond" w:eastAsia="Garamond" w:hAnsi="Garamond" w:cs="Garamond"/>
          <w:b/>
          <w:sz w:val="24"/>
        </w:rPr>
        <w:t>.</w:t>
      </w:r>
    </w:p>
    <w:p w:rsidR="00B31A6F" w:rsidRDefault="00B31A6F" w:rsidP="00733B7A">
      <w:pPr>
        <w:rPr>
          <w:rFonts w:ascii="Garamond" w:eastAsia="Garamond" w:hAnsi="Garamond" w:cs="Garamond"/>
          <w:b/>
          <w:sz w:val="24"/>
        </w:rPr>
      </w:pPr>
    </w:p>
    <w:p w:rsidR="008034CC" w:rsidRDefault="00733B7A" w:rsidP="00733B7A">
      <w:r>
        <w:rPr>
          <w:rFonts w:ascii="Garamond" w:eastAsia="Garamond" w:hAnsi="Garamond" w:cs="Garamond"/>
          <w:b/>
          <w:sz w:val="24"/>
        </w:rPr>
        <w:t xml:space="preserve">2 </w:t>
      </w:r>
      <w:r w:rsidR="00F80832">
        <w:rPr>
          <w:rFonts w:ascii="Garamond" w:eastAsia="Garamond" w:hAnsi="Garamond" w:cs="Garamond"/>
          <w:b/>
          <w:sz w:val="24"/>
        </w:rPr>
        <w:t>ÚČEL SPRACÚVANIA OÚ</w:t>
      </w:r>
      <w:r w:rsidR="00165CA2">
        <w:rPr>
          <w:rFonts w:ascii="Garamond" w:eastAsia="Garamond" w:hAnsi="Garamond" w:cs="Garamond"/>
          <w:b/>
          <w:sz w:val="24"/>
        </w:rPr>
        <w:t xml:space="preserve"> </w:t>
      </w:r>
      <w:r w:rsidR="004C4978">
        <w:rPr>
          <w:rFonts w:ascii="Garamond" w:eastAsia="Garamond" w:hAnsi="Garamond" w:cs="Garamond"/>
          <w:b/>
          <w:sz w:val="24"/>
        </w:rPr>
        <w:t>A PRÁVNY ZÁKLAD</w:t>
      </w:r>
    </w:p>
    <w:p w:rsidR="008034CC" w:rsidRDefault="008034CC"/>
    <w:p w:rsidR="00766E71" w:rsidRPr="00766E71" w:rsidRDefault="00015246" w:rsidP="00C65878">
      <w:pPr>
        <w:pStyle w:val="Default"/>
        <w:jc w:val="both"/>
        <w:rPr>
          <w:rFonts w:ascii="Garamond" w:hAnsi="Garamond" w:cs="Calibri"/>
          <w:b/>
        </w:rPr>
      </w:pPr>
      <w:r w:rsidRPr="00766E71">
        <w:rPr>
          <w:rFonts w:ascii="Garamond" w:hAnsi="Garamond" w:cs="Calibri"/>
          <w:b/>
        </w:rPr>
        <w:t xml:space="preserve">2.1 </w:t>
      </w:r>
      <w:r w:rsidR="00766E71" w:rsidRPr="00766E71">
        <w:rPr>
          <w:rFonts w:ascii="Garamond" w:hAnsi="Garamond" w:cs="Calibri"/>
          <w:b/>
        </w:rPr>
        <w:t>Kamerový systém</w:t>
      </w:r>
    </w:p>
    <w:p w:rsidR="00766E71" w:rsidRDefault="00766E71" w:rsidP="00C65878">
      <w:pPr>
        <w:pStyle w:val="Default"/>
        <w:jc w:val="both"/>
        <w:rPr>
          <w:rFonts w:ascii="Garamond" w:hAnsi="Garamond" w:cs="Calibri"/>
        </w:rPr>
      </w:pPr>
    </w:p>
    <w:p w:rsidR="00C65878" w:rsidRPr="00277F05" w:rsidRDefault="00D35558" w:rsidP="00C65878">
      <w:pPr>
        <w:pStyle w:val="Default"/>
        <w:jc w:val="both"/>
        <w:rPr>
          <w:rFonts w:ascii="Garamond" w:hAnsi="Garamond" w:cs="Calibri"/>
        </w:rPr>
      </w:pPr>
      <w:r>
        <w:rPr>
          <w:rFonts w:ascii="Garamond" w:hAnsi="Garamond" w:cs="Calibri"/>
        </w:rPr>
        <w:t xml:space="preserve">Prevádzky </w:t>
      </w:r>
      <w:r w:rsidR="00C65878">
        <w:rPr>
          <w:rFonts w:ascii="Garamond" w:hAnsi="Garamond" w:cs="Calibri"/>
        </w:rPr>
        <w:t xml:space="preserve"> </w:t>
      </w:r>
      <w:r w:rsidR="00C65878" w:rsidRPr="00277F05">
        <w:rPr>
          <w:rFonts w:ascii="Garamond" w:hAnsi="Garamond" w:cs="Calibri"/>
        </w:rPr>
        <w:t>prevádzkovateľa</w:t>
      </w:r>
      <w:r w:rsidR="00C65878">
        <w:rPr>
          <w:rFonts w:ascii="Garamond" w:hAnsi="Garamond" w:cs="Calibri"/>
        </w:rPr>
        <w:t xml:space="preserve"> </w:t>
      </w:r>
      <w:r w:rsidR="00E05286">
        <w:rPr>
          <w:rFonts w:ascii="Garamond" w:hAnsi="Garamond" w:cs="Calibri"/>
        </w:rPr>
        <w:t xml:space="preserve">sú chránené </w:t>
      </w:r>
      <w:r w:rsidR="00C65878">
        <w:rPr>
          <w:rFonts w:ascii="Garamond" w:hAnsi="Garamond" w:cs="Calibri"/>
        </w:rPr>
        <w:t>kamerovým systémom</w:t>
      </w:r>
      <w:r w:rsidR="00C65878" w:rsidRPr="00277F05">
        <w:rPr>
          <w:rFonts w:ascii="Garamond" w:hAnsi="Garamond" w:cs="Calibri"/>
        </w:rPr>
        <w:t>. Prevádzkovateľ spracúva OÚ  - získané z </w:t>
      </w:r>
      <w:r w:rsidR="00C65878" w:rsidRPr="00F77E30">
        <w:rPr>
          <w:rFonts w:ascii="Garamond" w:hAnsi="Garamond" w:cs="Calibri"/>
          <w:b/>
        </w:rPr>
        <w:t>kamerového záznamu</w:t>
      </w:r>
      <w:r w:rsidR="00C65878" w:rsidRPr="00277F05">
        <w:rPr>
          <w:rFonts w:ascii="Garamond" w:hAnsi="Garamond" w:cs="Calibri"/>
        </w:rPr>
        <w:t xml:space="preserve"> na základe oprávneného záujmu prevádzkovateľa</w:t>
      </w:r>
      <w:r w:rsidR="00C65878">
        <w:rPr>
          <w:rFonts w:ascii="Garamond" w:hAnsi="Garamond" w:cs="Calibri"/>
        </w:rPr>
        <w:t xml:space="preserve"> </w:t>
      </w:r>
      <w:r w:rsidR="004C4978">
        <w:rPr>
          <w:rFonts w:ascii="Garamond" w:hAnsi="Garamond" w:cs="Calibri"/>
          <w:b/>
        </w:rPr>
        <w:t>(článok</w:t>
      </w:r>
      <w:r w:rsidR="00C65878">
        <w:rPr>
          <w:rFonts w:ascii="Garamond" w:hAnsi="Garamond" w:cs="Calibri"/>
          <w:b/>
        </w:rPr>
        <w:t xml:space="preserve"> </w:t>
      </w:r>
      <w:r w:rsidR="00C65878" w:rsidRPr="00C65878">
        <w:rPr>
          <w:rFonts w:ascii="Garamond" w:hAnsi="Garamond" w:cs="Calibri"/>
          <w:b/>
        </w:rPr>
        <w:t xml:space="preserve">6/1/f GDPR a ZÁKONA). </w:t>
      </w:r>
      <w:r w:rsidR="00C65878">
        <w:rPr>
          <w:rFonts w:ascii="Garamond" w:hAnsi="Garamond" w:cs="Calibri"/>
          <w:b/>
        </w:rPr>
        <w:t xml:space="preserve"> </w:t>
      </w:r>
    </w:p>
    <w:p w:rsidR="00B31A6F" w:rsidRDefault="00B31A6F" w:rsidP="00C65878">
      <w:pPr>
        <w:spacing w:after="18"/>
        <w:jc w:val="both"/>
        <w:rPr>
          <w:rFonts w:ascii="Garamond" w:eastAsia="Calibri" w:hAnsi="Garamond" w:cs="Calibri"/>
          <w:color w:val="000000"/>
          <w:sz w:val="24"/>
          <w:szCs w:val="24"/>
        </w:rPr>
      </w:pPr>
    </w:p>
    <w:p w:rsidR="00C65878" w:rsidRPr="00277F05" w:rsidRDefault="00C65878" w:rsidP="00C65878">
      <w:pPr>
        <w:spacing w:after="18"/>
        <w:jc w:val="both"/>
        <w:rPr>
          <w:rFonts w:ascii="Garamond" w:eastAsia="Calibri" w:hAnsi="Garamond" w:cs="Calibri"/>
          <w:color w:val="000000"/>
          <w:sz w:val="24"/>
          <w:szCs w:val="24"/>
        </w:rPr>
      </w:pPr>
      <w:r w:rsidRPr="00277F05">
        <w:rPr>
          <w:rFonts w:ascii="Garamond" w:eastAsia="Calibri" w:hAnsi="Garamond" w:cs="Calibri"/>
          <w:color w:val="000000"/>
          <w:sz w:val="24"/>
          <w:szCs w:val="24"/>
        </w:rPr>
        <w:t xml:space="preserve">Tieto oprávnené záujmy prevádzkovateľa môžu poskytnúť právny základ pre spracúvanie, ak nad nimi neprevažujú záujmy alebo základné práva a slobody </w:t>
      </w:r>
      <w:r>
        <w:rPr>
          <w:rFonts w:ascii="Garamond" w:eastAsia="Calibri" w:hAnsi="Garamond" w:cs="Calibri"/>
          <w:color w:val="000000"/>
          <w:sz w:val="24"/>
          <w:szCs w:val="24"/>
        </w:rPr>
        <w:t>zákazníka</w:t>
      </w:r>
      <w:r w:rsidRPr="00277F05">
        <w:rPr>
          <w:rFonts w:ascii="Garamond" w:eastAsia="Calibri" w:hAnsi="Garamond" w:cs="Calibri"/>
          <w:color w:val="000000"/>
          <w:sz w:val="24"/>
          <w:szCs w:val="24"/>
        </w:rPr>
        <w:t xml:space="preserve">, pričom sa zohľadňujú primerané očakávania dotknutých osôb na základe ich vzťahu k prevádzkovateľovi. </w:t>
      </w:r>
    </w:p>
    <w:p w:rsidR="00C65878" w:rsidRPr="00277F05" w:rsidRDefault="00C65878" w:rsidP="00C65878">
      <w:pPr>
        <w:spacing w:after="18"/>
        <w:jc w:val="both"/>
        <w:rPr>
          <w:rFonts w:ascii="Garamond" w:eastAsia="Calibri" w:hAnsi="Garamond" w:cs="Calibri"/>
          <w:color w:val="000000"/>
          <w:sz w:val="24"/>
          <w:szCs w:val="24"/>
        </w:rPr>
      </w:pPr>
      <w:r w:rsidRPr="00277F05">
        <w:rPr>
          <w:rFonts w:ascii="Garamond" w:eastAsia="Calibri" w:hAnsi="Garamond" w:cs="Calibri"/>
          <w:color w:val="000000"/>
          <w:sz w:val="24"/>
          <w:szCs w:val="24"/>
        </w:rPr>
        <w:t>Nakoľko  medzi prevádzkovateľom a </w:t>
      </w:r>
      <w:r>
        <w:rPr>
          <w:rFonts w:ascii="Garamond" w:eastAsia="Calibri" w:hAnsi="Garamond" w:cs="Calibri"/>
          <w:color w:val="000000"/>
          <w:sz w:val="24"/>
          <w:szCs w:val="24"/>
        </w:rPr>
        <w:t>zákazníkom</w:t>
      </w:r>
      <w:r w:rsidRPr="00277F05">
        <w:rPr>
          <w:rFonts w:ascii="Garamond" w:eastAsia="Calibri" w:hAnsi="Garamond" w:cs="Calibri"/>
          <w:color w:val="000000"/>
          <w:sz w:val="24"/>
          <w:szCs w:val="24"/>
        </w:rPr>
        <w:t xml:space="preserve"> existuje  oprávnený záujem  a to napríklad vtedy, keď medzi dotknutou osobou a prevádzkovateľom existuje relevantný a primeraný vzťah, napríklad keď dotknutá osoba je voči prevádzkovateľovi v postavení </w:t>
      </w:r>
      <w:r>
        <w:rPr>
          <w:rFonts w:ascii="Garamond" w:eastAsia="Calibri" w:hAnsi="Garamond" w:cs="Calibri"/>
          <w:color w:val="000000"/>
          <w:sz w:val="24"/>
          <w:szCs w:val="24"/>
        </w:rPr>
        <w:t xml:space="preserve">zákazníka alebo návštevníka </w:t>
      </w:r>
      <w:r w:rsidR="00B31A6F">
        <w:rPr>
          <w:rFonts w:ascii="Garamond" w:eastAsia="Calibri" w:hAnsi="Garamond" w:cs="Calibri"/>
          <w:color w:val="000000"/>
          <w:sz w:val="24"/>
          <w:szCs w:val="24"/>
        </w:rPr>
        <w:t>a podobne.</w:t>
      </w:r>
      <w:r w:rsidRPr="00277F05">
        <w:rPr>
          <w:rFonts w:ascii="Garamond" w:eastAsia="Calibri" w:hAnsi="Garamond" w:cs="Calibri"/>
          <w:color w:val="000000"/>
          <w:sz w:val="24"/>
          <w:szCs w:val="24"/>
        </w:rPr>
        <w:t xml:space="preserve"> </w:t>
      </w:r>
    </w:p>
    <w:p w:rsidR="00C65878" w:rsidRPr="00277F05" w:rsidRDefault="00C65878" w:rsidP="00C65878">
      <w:pPr>
        <w:rPr>
          <w:rFonts w:ascii="Garamond" w:eastAsia="Calibri" w:hAnsi="Garamond" w:cs="Calibri"/>
          <w:color w:val="000000"/>
          <w:sz w:val="24"/>
          <w:szCs w:val="24"/>
        </w:rPr>
      </w:pPr>
    </w:p>
    <w:p w:rsidR="00C65878" w:rsidRPr="00277F05" w:rsidRDefault="00C65878" w:rsidP="00C65878">
      <w:pPr>
        <w:jc w:val="both"/>
        <w:rPr>
          <w:rFonts w:ascii="Garamond" w:eastAsia="Calibri" w:hAnsi="Garamond" w:cs="Calibri"/>
          <w:color w:val="000000"/>
          <w:sz w:val="24"/>
          <w:szCs w:val="24"/>
        </w:rPr>
      </w:pPr>
      <w:r w:rsidRPr="00277F05">
        <w:rPr>
          <w:rFonts w:ascii="Garamond" w:eastAsia="Calibri" w:hAnsi="Garamond" w:cs="Calibri"/>
          <w:color w:val="000000"/>
          <w:sz w:val="24"/>
          <w:szCs w:val="24"/>
        </w:rPr>
        <w:t xml:space="preserve">Spracúvanie osobných údajov nevyhnutne potrebné na účely ochrana majetku, ochranu zdravia zamestnancov prevádzkovateľa tiež predstavuje oprávnený záujem príslušného prevádzkovateľa údajov. </w:t>
      </w:r>
    </w:p>
    <w:p w:rsidR="00015246" w:rsidRDefault="00015246" w:rsidP="00015246">
      <w:pPr>
        <w:jc w:val="both"/>
        <w:rPr>
          <w:rFonts w:ascii="Garamond" w:hAnsi="Garamond" w:cs="Calibri"/>
          <w:sz w:val="24"/>
          <w:szCs w:val="24"/>
        </w:rPr>
      </w:pPr>
    </w:p>
    <w:p w:rsidR="00766E71" w:rsidRPr="003C602D" w:rsidRDefault="009C5B66" w:rsidP="00015246">
      <w:pPr>
        <w:pStyle w:val="Normlnywebov"/>
        <w:shd w:val="clear" w:color="auto" w:fill="FFFFFF"/>
        <w:jc w:val="both"/>
        <w:rPr>
          <w:rFonts w:ascii="Garamond" w:hAnsi="Garamond"/>
          <w:b/>
        </w:rPr>
      </w:pPr>
      <w:r w:rsidRPr="003C602D">
        <w:rPr>
          <w:b/>
        </w:rPr>
        <w:t>2</w:t>
      </w:r>
      <w:r w:rsidRPr="003C602D">
        <w:rPr>
          <w:rFonts w:ascii="Garamond" w:hAnsi="Garamond"/>
          <w:b/>
        </w:rPr>
        <w:t xml:space="preserve">.2 </w:t>
      </w:r>
      <w:proofErr w:type="spellStart"/>
      <w:r w:rsidR="00766E71" w:rsidRPr="003C602D">
        <w:rPr>
          <w:rFonts w:ascii="Garamond" w:hAnsi="Garamond"/>
          <w:b/>
        </w:rPr>
        <w:t>Newsletter</w:t>
      </w:r>
      <w:proofErr w:type="spellEnd"/>
    </w:p>
    <w:p w:rsidR="00015246" w:rsidRDefault="009C5B66" w:rsidP="00015246">
      <w:pPr>
        <w:pStyle w:val="Normlnywebov"/>
        <w:shd w:val="clear" w:color="auto" w:fill="FFFFFF"/>
        <w:jc w:val="both"/>
        <w:rPr>
          <w:rFonts w:ascii="Garamond" w:hAnsi="Garamond"/>
        </w:rPr>
      </w:pPr>
      <w:r w:rsidRPr="009C5B66">
        <w:rPr>
          <w:rFonts w:ascii="Garamond" w:hAnsi="Garamond"/>
        </w:rPr>
        <w:t>Prevádzkovateľ</w:t>
      </w:r>
      <w:r w:rsidR="00015246" w:rsidRPr="009C5B66">
        <w:rPr>
          <w:rFonts w:ascii="Garamond" w:hAnsi="Garamond"/>
        </w:rPr>
        <w:t xml:space="preserve">  spracúva na účely </w:t>
      </w:r>
      <w:r w:rsidR="00D35558">
        <w:rPr>
          <w:rFonts w:ascii="Garamond" w:hAnsi="Garamond"/>
        </w:rPr>
        <w:t>zasielania týždenného menu</w:t>
      </w:r>
      <w:r w:rsidR="00766E71">
        <w:rPr>
          <w:rFonts w:ascii="Garamond" w:hAnsi="Garamond"/>
        </w:rPr>
        <w:t>/informácie o akciách</w:t>
      </w:r>
      <w:r w:rsidR="00D35558">
        <w:rPr>
          <w:rFonts w:ascii="Garamond" w:hAnsi="Garamond"/>
        </w:rPr>
        <w:t xml:space="preserve"> </w:t>
      </w:r>
      <w:r w:rsidR="00015246" w:rsidRPr="009C5B66">
        <w:rPr>
          <w:rFonts w:ascii="Garamond" w:hAnsi="Garamond"/>
        </w:rPr>
        <w:t>nasledovné osobné údaje: v</w:t>
      </w:r>
      <w:r w:rsidR="00D35558">
        <w:rPr>
          <w:rFonts w:ascii="Garamond" w:hAnsi="Garamond"/>
        </w:rPr>
        <w:t> e-mail</w:t>
      </w:r>
      <w:r w:rsidRPr="009C5B66">
        <w:rPr>
          <w:rFonts w:ascii="Garamond" w:hAnsi="Garamond"/>
        </w:rPr>
        <w:t>.</w:t>
      </w:r>
      <w:r w:rsidR="00015246" w:rsidRPr="009C5B66">
        <w:rPr>
          <w:rFonts w:ascii="Garamond" w:hAnsi="Garamond"/>
        </w:rPr>
        <w:t xml:space="preserve"> Právnym základom spracúvania osobných údajov je </w:t>
      </w:r>
      <w:r w:rsidR="00015246" w:rsidRPr="004C4978">
        <w:rPr>
          <w:rFonts w:ascii="Garamond" w:hAnsi="Garamond"/>
          <w:b/>
        </w:rPr>
        <w:t xml:space="preserve">článok 6 ods. 1 písm. </w:t>
      </w:r>
      <w:r w:rsidR="00966676" w:rsidRPr="004C4978">
        <w:rPr>
          <w:rFonts w:ascii="Garamond" w:hAnsi="Garamond"/>
          <w:b/>
        </w:rPr>
        <w:t>a</w:t>
      </w:r>
      <w:r w:rsidR="00015246" w:rsidRPr="004C4978">
        <w:rPr>
          <w:rFonts w:ascii="Garamond" w:hAnsi="Garamond"/>
          <w:b/>
        </w:rPr>
        <w:t>) Nariadenia GDPR</w:t>
      </w:r>
      <w:r w:rsidR="00015246" w:rsidRPr="009C5B66">
        <w:rPr>
          <w:rFonts w:ascii="Garamond" w:hAnsi="Garamond"/>
        </w:rPr>
        <w:t xml:space="preserve">. </w:t>
      </w:r>
      <w:r w:rsidR="00D35558">
        <w:rPr>
          <w:rFonts w:ascii="Garamond" w:hAnsi="Garamond"/>
        </w:rPr>
        <w:t>Vložením e-mailu do predmetnej kolónky – odber M</w:t>
      </w:r>
      <w:r w:rsidR="00D35558">
        <w:rPr>
          <w:rFonts w:ascii="Garamond" w:hAnsi="Garamond"/>
        </w:rPr>
        <w:t>E</w:t>
      </w:r>
      <w:r w:rsidR="00D35558">
        <w:rPr>
          <w:rFonts w:ascii="Garamond" w:hAnsi="Garamond"/>
        </w:rPr>
        <w:t>NU</w:t>
      </w:r>
      <w:r w:rsidR="00981687">
        <w:rPr>
          <w:rFonts w:ascii="Garamond" w:hAnsi="Garamond"/>
        </w:rPr>
        <w:t>/AKCIE</w:t>
      </w:r>
      <w:r w:rsidR="00D35558">
        <w:rPr>
          <w:rFonts w:ascii="Garamond" w:hAnsi="Garamond"/>
        </w:rPr>
        <w:t xml:space="preserve"> </w:t>
      </w:r>
      <w:r w:rsidR="00C76014">
        <w:rPr>
          <w:rFonts w:ascii="Garamond" w:hAnsi="Garamond"/>
        </w:rPr>
        <w:t xml:space="preserve"> </w:t>
      </w:r>
      <w:r w:rsidR="00D35558">
        <w:rPr>
          <w:rFonts w:ascii="Garamond" w:hAnsi="Garamond"/>
        </w:rPr>
        <w:t>dotknutá osoba, súhlasí so zasielaním informácie k týždennému menu vo vybranej reštaurácií.</w:t>
      </w:r>
    </w:p>
    <w:p w:rsidR="00075587" w:rsidRPr="00981687" w:rsidRDefault="00981687" w:rsidP="00075587">
      <w:pPr>
        <w:pStyle w:val="Odsekzoznamu"/>
        <w:widowControl/>
        <w:suppressAutoHyphens w:val="0"/>
        <w:overflowPunct/>
        <w:autoSpaceDE/>
        <w:autoSpaceDN/>
        <w:ind w:left="0"/>
        <w:contextualSpacing/>
        <w:jc w:val="both"/>
        <w:textAlignment w:val="auto"/>
        <w:rPr>
          <w:rFonts w:ascii="Garamond" w:eastAsia="Garamond" w:hAnsi="Garamond" w:cs="Garamond"/>
          <w:sz w:val="24"/>
          <w:szCs w:val="24"/>
        </w:rPr>
      </w:pPr>
      <w:r w:rsidRPr="003C602D">
        <w:rPr>
          <w:rFonts w:ascii="Garamond" w:eastAsia="Garamond" w:hAnsi="Garamond" w:cs="Garamond"/>
          <w:b/>
          <w:sz w:val="24"/>
          <w:szCs w:val="24"/>
        </w:rPr>
        <w:t>2.3</w:t>
      </w:r>
      <w:r w:rsidR="00075587" w:rsidRPr="003C602D">
        <w:rPr>
          <w:rFonts w:ascii="Garamond" w:eastAsia="Garamond" w:hAnsi="Garamond" w:cs="Garamond"/>
          <w:b/>
          <w:sz w:val="24"/>
          <w:szCs w:val="24"/>
        </w:rPr>
        <w:t xml:space="preserve"> Uplatňovanie</w:t>
      </w:r>
      <w:r w:rsidR="00075587" w:rsidRPr="00766E71">
        <w:rPr>
          <w:rFonts w:ascii="Garamond" w:eastAsia="Garamond" w:hAnsi="Garamond" w:cs="Garamond"/>
          <w:b/>
          <w:sz w:val="24"/>
          <w:szCs w:val="24"/>
        </w:rPr>
        <w:t xml:space="preserve"> práv dotknutých osôb.</w:t>
      </w:r>
    </w:p>
    <w:p w:rsidR="00075587" w:rsidRDefault="00075587" w:rsidP="00075587">
      <w:pPr>
        <w:pStyle w:val="Odsekzoznamu"/>
        <w:widowControl/>
        <w:suppressAutoHyphens w:val="0"/>
        <w:overflowPunct/>
        <w:autoSpaceDE/>
        <w:autoSpaceDN/>
        <w:ind w:left="0"/>
        <w:contextualSpacing/>
        <w:jc w:val="both"/>
        <w:textAlignment w:val="auto"/>
        <w:rPr>
          <w:rFonts w:ascii="Garamond" w:eastAsia="Garamond" w:hAnsi="Garamond" w:cs="Garamond"/>
          <w:sz w:val="24"/>
          <w:szCs w:val="24"/>
        </w:rPr>
      </w:pPr>
      <w:r w:rsidRPr="00F0745E">
        <w:rPr>
          <w:rFonts w:ascii="Garamond" w:eastAsia="Garamond" w:hAnsi="Garamond" w:cs="Garamond"/>
          <w:sz w:val="24"/>
          <w:szCs w:val="24"/>
        </w:rPr>
        <w:t xml:space="preserve"> </w:t>
      </w:r>
    </w:p>
    <w:p w:rsidR="00075587" w:rsidRPr="007E5209" w:rsidRDefault="00075587" w:rsidP="00075587">
      <w:pPr>
        <w:pStyle w:val="Odsekzoznamu"/>
        <w:widowControl/>
        <w:suppressAutoHyphens w:val="0"/>
        <w:overflowPunct/>
        <w:autoSpaceDE/>
        <w:autoSpaceDN/>
        <w:ind w:left="0"/>
        <w:contextualSpacing/>
        <w:jc w:val="both"/>
        <w:textAlignment w:val="auto"/>
        <w:rPr>
          <w:rFonts w:ascii="Garamond" w:hAnsi="Garamond"/>
          <w:sz w:val="24"/>
          <w:szCs w:val="24"/>
        </w:rPr>
      </w:pPr>
      <w:r w:rsidRPr="00F0745E">
        <w:rPr>
          <w:rFonts w:ascii="Garamond" w:eastAsia="Garamond" w:hAnsi="Garamond" w:cs="Garamond"/>
          <w:sz w:val="24"/>
          <w:szCs w:val="24"/>
        </w:rPr>
        <w:lastRenderedPageBreak/>
        <w:t xml:space="preserve"> </w:t>
      </w:r>
      <w:r w:rsidRPr="00F0745E">
        <w:rPr>
          <w:rFonts w:ascii="Garamond" w:eastAsia="MS Mincho" w:hAnsi="Garamond"/>
          <w:sz w:val="24"/>
          <w:szCs w:val="24"/>
        </w:rPr>
        <w:t xml:space="preserve">Vybavovanie žiadostí fyzických osôb smerujúcich k uplatňovaniu ich </w:t>
      </w:r>
      <w:r w:rsidRPr="00F0745E">
        <w:rPr>
          <w:rFonts w:ascii="Garamond" w:hAnsi="Garamond"/>
          <w:sz w:val="24"/>
          <w:szCs w:val="24"/>
        </w:rPr>
        <w:t>práv ako dotknutých osôb v zmysle Nariadenia Európskeho parlamentu a Rady (EÚ) 2016/679 o ochrane fyzických osôb  pri spracúvaní osobných údajov a o voľnom pohybe takýchto údajov.</w:t>
      </w:r>
      <w:r w:rsidRPr="00F0745E">
        <w:rPr>
          <w:rFonts w:ascii="Garamond" w:eastAsia="Garamond" w:hAnsi="Garamond" w:cs="Garamond"/>
          <w:sz w:val="24"/>
          <w:szCs w:val="24"/>
        </w:rPr>
        <w:t xml:space="preserve">  </w:t>
      </w:r>
    </w:p>
    <w:p w:rsidR="00075587" w:rsidRDefault="00075587" w:rsidP="00075587">
      <w:pPr>
        <w:pStyle w:val="Odsekzoznamu"/>
        <w:widowControl/>
        <w:suppressAutoHyphens w:val="0"/>
        <w:overflowPunct/>
        <w:autoSpaceDE/>
        <w:autoSpaceDN/>
        <w:ind w:left="0"/>
        <w:contextualSpacing/>
        <w:jc w:val="both"/>
        <w:textAlignment w:val="auto"/>
        <w:rPr>
          <w:rFonts w:ascii="Garamond" w:eastAsia="Garamond" w:hAnsi="Garamond" w:cs="Garamond"/>
          <w:sz w:val="24"/>
          <w:szCs w:val="24"/>
        </w:rPr>
      </w:pPr>
    </w:p>
    <w:p w:rsidR="00075587" w:rsidRPr="00981687" w:rsidRDefault="00075587" w:rsidP="00981687">
      <w:pPr>
        <w:pStyle w:val="Odsekzoznamu"/>
        <w:widowControl/>
        <w:suppressAutoHyphens w:val="0"/>
        <w:overflowPunct/>
        <w:autoSpaceDE/>
        <w:autoSpaceDN/>
        <w:ind w:left="0"/>
        <w:contextualSpacing/>
        <w:jc w:val="both"/>
        <w:textAlignment w:val="auto"/>
        <w:rPr>
          <w:rStyle w:val="Zvraznenie"/>
          <w:rFonts w:ascii="Garamond" w:hAnsi="Garamond"/>
          <w:i w:val="0"/>
          <w:iCs w:val="0"/>
          <w:sz w:val="24"/>
          <w:szCs w:val="24"/>
        </w:rPr>
      </w:pPr>
      <w:r w:rsidRPr="00F0745E">
        <w:rPr>
          <w:rFonts w:ascii="Garamond" w:eastAsia="Garamond" w:hAnsi="Garamond" w:cs="Garamond"/>
          <w:sz w:val="24"/>
          <w:szCs w:val="24"/>
        </w:rPr>
        <w:t xml:space="preserve">Osobné údaje spracúvame </w:t>
      </w:r>
      <w:r w:rsidRPr="00F0745E">
        <w:rPr>
          <w:rFonts w:ascii="Garamond" w:hAnsi="Garamond"/>
          <w:sz w:val="24"/>
          <w:szCs w:val="24"/>
        </w:rPr>
        <w:t>meno, priezvisko, titul, email, tel. kontakt., podpis,  adresa (bydlisko), údaje z príslušného IS, ktorého sa žiadosť o uplatnenie práv týka,</w:t>
      </w:r>
      <w:r>
        <w:rPr>
          <w:rFonts w:ascii="Garamond" w:hAnsi="Garamond"/>
          <w:sz w:val="24"/>
          <w:szCs w:val="24"/>
        </w:rPr>
        <w:t xml:space="preserve"> </w:t>
      </w:r>
      <w:r w:rsidRPr="00F0745E">
        <w:rPr>
          <w:rFonts w:ascii="Garamond" w:hAnsi="Garamond"/>
          <w:sz w:val="24"/>
          <w:szCs w:val="24"/>
        </w:rPr>
        <w:t>ďalšie údaje nevyhnutné vyb</w:t>
      </w:r>
      <w:r w:rsidRPr="00F0745E">
        <w:rPr>
          <w:rFonts w:ascii="Garamond" w:hAnsi="Garamond"/>
          <w:sz w:val="24"/>
          <w:szCs w:val="24"/>
        </w:rPr>
        <w:t>a</w:t>
      </w:r>
      <w:r w:rsidRPr="00F0745E">
        <w:rPr>
          <w:rFonts w:ascii="Garamond" w:hAnsi="Garamond"/>
          <w:sz w:val="24"/>
          <w:szCs w:val="24"/>
        </w:rPr>
        <w:t>venie žiadosti o uplatnenie práv</w:t>
      </w:r>
      <w:r>
        <w:rPr>
          <w:rFonts w:ascii="Garamond" w:hAnsi="Garamond"/>
          <w:sz w:val="24"/>
          <w:szCs w:val="24"/>
        </w:rPr>
        <w:t>.</w:t>
      </w:r>
      <w:r w:rsidR="00981687">
        <w:rPr>
          <w:rFonts w:ascii="Garamond" w:hAnsi="Garamond"/>
          <w:sz w:val="24"/>
          <w:szCs w:val="24"/>
        </w:rPr>
        <w:t xml:space="preserve"> </w:t>
      </w:r>
      <w:r w:rsidR="00981687">
        <w:rPr>
          <w:rStyle w:val="Zvraznenie"/>
          <w:rFonts w:ascii="Garamond" w:hAnsi="Garamond" w:cs="Arial"/>
          <w:i w:val="0"/>
          <w:sz w:val="24"/>
          <w:szCs w:val="24"/>
        </w:rPr>
        <w:t xml:space="preserve">Právnym základom je  </w:t>
      </w:r>
      <w:r w:rsidRPr="000B66AC">
        <w:rPr>
          <w:rFonts w:ascii="Garamond" w:hAnsi="Garamond"/>
          <w:sz w:val="24"/>
          <w:szCs w:val="24"/>
        </w:rPr>
        <w:t>Čl. 6 ods. 1 písm. c), v súlade s čl. 15 až 22 a 34 Nariadenia Európskeho parlamentu a Rady (EÚ) 2016/679 o ochrane fyzických osôb  pri spracúvaní osobných údajov a o voľnom pohybe takýchto údajov</w:t>
      </w:r>
      <w:r>
        <w:rPr>
          <w:rFonts w:ascii="Garamond" w:hAnsi="Garamond"/>
          <w:sz w:val="24"/>
          <w:szCs w:val="24"/>
        </w:rPr>
        <w:t>.</w:t>
      </w:r>
    </w:p>
    <w:p w:rsidR="00981687" w:rsidRDefault="00981687" w:rsidP="00075587">
      <w:pPr>
        <w:widowControl/>
        <w:shd w:val="clear" w:color="auto" w:fill="FFFFFF"/>
        <w:suppressAutoHyphens w:val="0"/>
        <w:spacing w:before="100" w:after="100"/>
        <w:jc w:val="both"/>
        <w:rPr>
          <w:rStyle w:val="Zvraznenie"/>
          <w:rFonts w:ascii="Garamond" w:hAnsi="Garamond" w:cs="Arial"/>
          <w:b/>
          <w:i w:val="0"/>
          <w:sz w:val="24"/>
          <w:szCs w:val="24"/>
        </w:rPr>
      </w:pPr>
    </w:p>
    <w:p w:rsidR="00075587" w:rsidRPr="00981687" w:rsidRDefault="00075587" w:rsidP="00075587">
      <w:pPr>
        <w:widowControl/>
        <w:shd w:val="clear" w:color="auto" w:fill="FFFFFF"/>
        <w:suppressAutoHyphens w:val="0"/>
        <w:spacing w:before="100" w:after="100"/>
        <w:jc w:val="both"/>
        <w:rPr>
          <w:rStyle w:val="Zvraznenie"/>
          <w:rFonts w:ascii="Garamond" w:hAnsi="Garamond" w:cs="Arial"/>
          <w:b/>
          <w:i w:val="0"/>
          <w:sz w:val="24"/>
          <w:szCs w:val="24"/>
        </w:rPr>
      </w:pPr>
      <w:r w:rsidRPr="00981687">
        <w:rPr>
          <w:rStyle w:val="Zvraznenie"/>
          <w:rFonts w:ascii="Garamond" w:hAnsi="Garamond" w:cs="Arial"/>
          <w:b/>
          <w:i w:val="0"/>
          <w:sz w:val="24"/>
          <w:szCs w:val="24"/>
        </w:rPr>
        <w:t>2.</w:t>
      </w:r>
      <w:r w:rsidR="00981687" w:rsidRPr="00981687">
        <w:rPr>
          <w:rStyle w:val="Zvraznenie"/>
          <w:rFonts w:ascii="Garamond" w:hAnsi="Garamond" w:cs="Arial"/>
          <w:b/>
          <w:i w:val="0"/>
          <w:sz w:val="24"/>
          <w:szCs w:val="24"/>
        </w:rPr>
        <w:t>4</w:t>
      </w:r>
      <w:r w:rsidRPr="00981687">
        <w:rPr>
          <w:rStyle w:val="Zvraznenie"/>
          <w:rFonts w:ascii="Garamond" w:hAnsi="Garamond" w:cs="Arial"/>
          <w:b/>
          <w:i w:val="0"/>
          <w:sz w:val="24"/>
          <w:szCs w:val="24"/>
        </w:rPr>
        <w:t xml:space="preserve"> Obchodná komunikácia (evidencia)</w:t>
      </w:r>
    </w:p>
    <w:p w:rsidR="00075587" w:rsidRDefault="00981687" w:rsidP="00075587">
      <w:pPr>
        <w:widowControl/>
        <w:suppressAutoHyphens w:val="0"/>
        <w:overflowPunct/>
        <w:autoSpaceDE/>
        <w:autoSpaceDN/>
        <w:spacing w:line="276" w:lineRule="auto"/>
        <w:jc w:val="both"/>
        <w:textAlignment w:val="auto"/>
        <w:rPr>
          <w:rFonts w:ascii="Garamond" w:hAnsi="Garamond"/>
          <w:sz w:val="24"/>
          <w:szCs w:val="24"/>
        </w:rPr>
      </w:pPr>
      <w:r>
        <w:rPr>
          <w:rFonts w:ascii="Garamond" w:hAnsi="Garamond"/>
          <w:sz w:val="24"/>
          <w:szCs w:val="24"/>
        </w:rPr>
        <w:t>Ak ste našim obchodným partnerom, vedieme si databázu</w:t>
      </w:r>
      <w:r w:rsidR="00075587" w:rsidRPr="00D74B12">
        <w:rPr>
          <w:rFonts w:ascii="Garamond" w:hAnsi="Garamond"/>
          <w:sz w:val="24"/>
          <w:szCs w:val="24"/>
        </w:rPr>
        <w:t xml:space="preserve"> zástupcov, respektíve zamestnancov dodávateľov a odberateľov z dôvodu plnenia ich pracovných, služobných a funkčných povinností a zabezpečenia plynulých dodávateľsko-odberateľských vzťahov.</w:t>
      </w:r>
    </w:p>
    <w:p w:rsidR="00075587" w:rsidRPr="00981687" w:rsidRDefault="00981687" w:rsidP="00981687">
      <w:pPr>
        <w:widowControl/>
        <w:suppressAutoHyphens w:val="0"/>
        <w:overflowPunct/>
        <w:autoSpaceDE/>
        <w:autoSpaceDN/>
        <w:spacing w:line="276" w:lineRule="auto"/>
        <w:jc w:val="both"/>
        <w:textAlignment w:val="auto"/>
        <w:rPr>
          <w:rFonts w:ascii="Garamond" w:hAnsi="Garamond"/>
          <w:sz w:val="24"/>
          <w:szCs w:val="24"/>
        </w:rPr>
      </w:pPr>
      <w:r>
        <w:rPr>
          <w:rFonts w:ascii="Garamond" w:hAnsi="Garamond"/>
          <w:sz w:val="24"/>
          <w:szCs w:val="24"/>
        </w:rPr>
        <w:t xml:space="preserve">Osobné údaje spracúvame </w:t>
      </w:r>
      <w:r w:rsidR="00075587" w:rsidRPr="00981687">
        <w:rPr>
          <w:rFonts w:ascii="Garamond" w:hAnsi="Garamond"/>
          <w:sz w:val="24"/>
          <w:szCs w:val="24"/>
        </w:rPr>
        <w:t>meno, priezvisko, titul,  podpis,  pracovné, funkčné alebo služobné zaradenie, odborný útvar, miesto výkonu práce, telefónne číslo (firemné), faxové číslo (firemné), e-mail (firemný), identifikačné údaje zamestnávateľa</w:t>
      </w:r>
      <w:r>
        <w:rPr>
          <w:rFonts w:ascii="Garamond" w:hAnsi="Garamond"/>
          <w:sz w:val="24"/>
          <w:szCs w:val="24"/>
        </w:rPr>
        <w:t>. Osobné údaje spracúvame na právnom z</w:t>
      </w:r>
      <w:r>
        <w:rPr>
          <w:rFonts w:ascii="Garamond" w:hAnsi="Garamond"/>
          <w:sz w:val="24"/>
          <w:szCs w:val="24"/>
        </w:rPr>
        <w:t>á</w:t>
      </w:r>
      <w:r>
        <w:rPr>
          <w:rFonts w:ascii="Garamond" w:hAnsi="Garamond"/>
          <w:sz w:val="24"/>
          <w:szCs w:val="24"/>
        </w:rPr>
        <w:t>klade</w:t>
      </w:r>
    </w:p>
    <w:p w:rsidR="00075587" w:rsidRPr="000B66AC" w:rsidRDefault="00981687" w:rsidP="00075587">
      <w:pPr>
        <w:widowControl/>
        <w:suppressAutoHyphens w:val="0"/>
        <w:overflowPunct/>
        <w:autoSpaceDE/>
        <w:autoSpaceDN/>
        <w:spacing w:line="276" w:lineRule="auto"/>
        <w:jc w:val="both"/>
        <w:textAlignment w:val="auto"/>
        <w:rPr>
          <w:rFonts w:ascii="Garamond" w:hAnsi="Garamond"/>
          <w:sz w:val="24"/>
          <w:szCs w:val="24"/>
        </w:rPr>
      </w:pPr>
      <w:r>
        <w:rPr>
          <w:rFonts w:ascii="Garamond" w:hAnsi="Garamond"/>
          <w:iCs/>
          <w:color w:val="000000"/>
          <w:sz w:val="24"/>
          <w:szCs w:val="24"/>
        </w:rPr>
        <w:t>s</w:t>
      </w:r>
      <w:r w:rsidR="00075587" w:rsidRPr="000B66AC">
        <w:rPr>
          <w:rFonts w:ascii="Garamond" w:hAnsi="Garamond"/>
          <w:sz w:val="24"/>
          <w:szCs w:val="24"/>
        </w:rPr>
        <w:t>pracúvanie je nevyhnutné na  účely oprávnených záujmov, ktoré sleduje prevádzkovateľ, čl. 6 ods. 1 písm. f) GDPR</w:t>
      </w:r>
      <w:r w:rsidR="00075587">
        <w:rPr>
          <w:rFonts w:ascii="Garamond" w:hAnsi="Garamond"/>
          <w:sz w:val="24"/>
          <w:szCs w:val="24"/>
        </w:rPr>
        <w:t xml:space="preserve">. </w:t>
      </w:r>
    </w:p>
    <w:p w:rsidR="00075587" w:rsidRDefault="00075587" w:rsidP="00075587">
      <w:pPr>
        <w:widowControl/>
        <w:shd w:val="clear" w:color="auto" w:fill="FFFFFF"/>
        <w:suppressAutoHyphens w:val="0"/>
        <w:spacing w:before="100" w:after="100"/>
        <w:jc w:val="both"/>
        <w:rPr>
          <w:rStyle w:val="Zvraznenie"/>
          <w:rFonts w:ascii="Garamond" w:hAnsi="Garamond" w:cs="Arial"/>
          <w:i w:val="0"/>
          <w:sz w:val="24"/>
          <w:szCs w:val="24"/>
        </w:rPr>
      </w:pPr>
    </w:p>
    <w:p w:rsidR="00075587" w:rsidRPr="00981687" w:rsidRDefault="00075587" w:rsidP="00981687">
      <w:pPr>
        <w:pStyle w:val="Odsekzoznamu"/>
        <w:widowControl/>
        <w:numPr>
          <w:ilvl w:val="1"/>
          <w:numId w:val="46"/>
        </w:numPr>
        <w:shd w:val="clear" w:color="auto" w:fill="FFFFFF"/>
        <w:suppressAutoHyphens w:val="0"/>
        <w:spacing w:before="100" w:after="100"/>
        <w:ind w:left="426" w:hanging="426"/>
        <w:jc w:val="both"/>
        <w:rPr>
          <w:rStyle w:val="Zvraznenie"/>
          <w:rFonts w:ascii="Garamond" w:hAnsi="Garamond" w:cs="Arial"/>
          <w:b/>
          <w:i w:val="0"/>
          <w:sz w:val="24"/>
          <w:szCs w:val="24"/>
        </w:rPr>
      </w:pPr>
      <w:r w:rsidRPr="003C602D">
        <w:rPr>
          <w:rStyle w:val="Zvraznenie"/>
          <w:rFonts w:ascii="Garamond" w:hAnsi="Garamond" w:cs="Arial"/>
          <w:b/>
          <w:i w:val="0"/>
          <w:sz w:val="24"/>
          <w:szCs w:val="24"/>
        </w:rPr>
        <w:t>Zmlu</w:t>
      </w:r>
      <w:r w:rsidRPr="00981687">
        <w:rPr>
          <w:rStyle w:val="Zvraznenie"/>
          <w:rFonts w:ascii="Garamond" w:hAnsi="Garamond" w:cs="Arial"/>
          <w:b/>
          <w:i w:val="0"/>
          <w:sz w:val="24"/>
          <w:szCs w:val="24"/>
        </w:rPr>
        <w:t xml:space="preserve">vy </w:t>
      </w:r>
    </w:p>
    <w:p w:rsidR="00075587" w:rsidRPr="00981687" w:rsidRDefault="00075587" w:rsidP="00075587">
      <w:pPr>
        <w:widowControl/>
        <w:shd w:val="clear" w:color="auto" w:fill="FFFFFF"/>
        <w:suppressAutoHyphens w:val="0"/>
        <w:spacing w:before="100" w:after="100"/>
        <w:jc w:val="both"/>
        <w:rPr>
          <w:rFonts w:ascii="Garamond" w:hAnsi="Garamond" w:cs="Verdana"/>
          <w:sz w:val="24"/>
          <w:szCs w:val="24"/>
        </w:rPr>
      </w:pPr>
      <w:r w:rsidRPr="00D74B12">
        <w:rPr>
          <w:rFonts w:ascii="Garamond" w:hAnsi="Garamond" w:cs="Verdana"/>
          <w:sz w:val="24"/>
          <w:szCs w:val="24"/>
        </w:rPr>
        <w:t>Účelom spracúvania osobných údajov v rámci predmetnej agendy je príprava návrhov zmlúv (</w:t>
      </w:r>
      <w:proofErr w:type="spellStart"/>
      <w:r w:rsidRPr="00D74B12">
        <w:rPr>
          <w:rFonts w:ascii="Garamond" w:hAnsi="Garamond" w:cs="Verdana"/>
          <w:sz w:val="24"/>
          <w:szCs w:val="24"/>
        </w:rPr>
        <w:t>oferta</w:t>
      </w:r>
      <w:proofErr w:type="spellEnd"/>
      <w:r w:rsidRPr="00D74B12">
        <w:rPr>
          <w:rFonts w:ascii="Garamond" w:hAnsi="Garamond" w:cs="Verdana"/>
          <w:sz w:val="24"/>
          <w:szCs w:val="24"/>
        </w:rPr>
        <w:t>), ich uzatváranie (akceptácia) a evidencia zmluvných vzťahov rôzneho druhu</w:t>
      </w:r>
      <w:r>
        <w:rPr>
          <w:rFonts w:ascii="Garamond" w:hAnsi="Garamond" w:cs="Verdana"/>
          <w:sz w:val="24"/>
          <w:szCs w:val="24"/>
        </w:rPr>
        <w:t>.</w:t>
      </w:r>
      <w:r w:rsidR="00981687">
        <w:rPr>
          <w:rFonts w:ascii="Garamond" w:hAnsi="Garamond" w:cs="Verdana"/>
          <w:sz w:val="24"/>
          <w:szCs w:val="24"/>
        </w:rPr>
        <w:t xml:space="preserve"> </w:t>
      </w:r>
      <w:r w:rsidR="00981687">
        <w:rPr>
          <w:rFonts w:ascii="Garamond" w:hAnsi="Garamond"/>
          <w:sz w:val="24"/>
          <w:szCs w:val="24"/>
        </w:rPr>
        <w:t xml:space="preserve">Osobné údaje spracúvame </w:t>
      </w:r>
      <w:r w:rsidRPr="00981687">
        <w:rPr>
          <w:rFonts w:ascii="Garamond" w:hAnsi="Garamond" w:cs="Verdana"/>
          <w:sz w:val="24"/>
          <w:szCs w:val="24"/>
        </w:rPr>
        <w:t xml:space="preserve">meno, priezvisko, titul, rodné priezvisko, adresa, bydlisko, dátum narodenia,  miesto narodenia, banka – číslo účtu, číslo OP. </w:t>
      </w:r>
      <w:r w:rsidR="00981687">
        <w:rPr>
          <w:rStyle w:val="Zvraznenie"/>
          <w:rFonts w:ascii="Garamond" w:hAnsi="Garamond" w:cs="Arial"/>
          <w:i w:val="0"/>
          <w:sz w:val="24"/>
          <w:szCs w:val="24"/>
        </w:rPr>
        <w:t xml:space="preserve">Právny základom je </w:t>
      </w:r>
      <w:r w:rsidR="00981687">
        <w:rPr>
          <w:rFonts w:ascii="Garamond" w:hAnsi="Garamond" w:cs="Verdana"/>
        </w:rPr>
        <w:t>č</w:t>
      </w:r>
      <w:r>
        <w:rPr>
          <w:rFonts w:ascii="Garamond" w:hAnsi="Garamond" w:cs="Verdana"/>
        </w:rPr>
        <w:t>l. 6 ods. 1 písm. c) GDPR</w:t>
      </w:r>
      <w:r w:rsidR="00981687">
        <w:rPr>
          <w:rFonts w:ascii="Garamond" w:hAnsi="Garamond" w:cs="Verdana"/>
        </w:rPr>
        <w:t>.</w:t>
      </w:r>
    </w:p>
    <w:p w:rsidR="00075587" w:rsidRPr="00DC7C42" w:rsidRDefault="00075587" w:rsidP="00075587">
      <w:pPr>
        <w:spacing w:after="160"/>
        <w:jc w:val="both"/>
        <w:rPr>
          <w:rFonts w:ascii="Garamond" w:hAnsi="Garamond" w:cs="Arial"/>
          <w:sz w:val="24"/>
          <w:szCs w:val="24"/>
        </w:rPr>
      </w:pPr>
      <w:r w:rsidRPr="003C602D">
        <w:rPr>
          <w:rFonts w:ascii="Garamond" w:hAnsi="Garamond" w:cs="Arial"/>
          <w:b/>
          <w:sz w:val="24"/>
          <w:szCs w:val="24"/>
        </w:rPr>
        <w:t>2.6. Online</w:t>
      </w:r>
      <w:r w:rsidRPr="00DC7C42">
        <w:rPr>
          <w:rFonts w:ascii="Garamond" w:hAnsi="Garamond" w:cs="Arial"/>
          <w:b/>
          <w:sz w:val="24"/>
          <w:szCs w:val="24"/>
        </w:rPr>
        <w:t xml:space="preserve"> prostredie</w:t>
      </w:r>
      <w:r w:rsidRPr="00DC7C42">
        <w:rPr>
          <w:rFonts w:ascii="Garamond" w:hAnsi="Garamond" w:cs="Arial"/>
          <w:sz w:val="24"/>
          <w:szCs w:val="24"/>
        </w:rPr>
        <w:t xml:space="preserve"> </w:t>
      </w:r>
    </w:p>
    <w:p w:rsidR="00075587" w:rsidRPr="0092760A" w:rsidRDefault="00075587" w:rsidP="00075587">
      <w:pPr>
        <w:jc w:val="both"/>
        <w:rPr>
          <w:rFonts w:ascii="Garamond" w:hAnsi="Garamond"/>
          <w:sz w:val="24"/>
          <w:szCs w:val="24"/>
        </w:rPr>
      </w:pPr>
      <w:r w:rsidRPr="00DC7C42">
        <w:rPr>
          <w:rFonts w:ascii="Garamond" w:hAnsi="Garamond" w:cs="Arial"/>
          <w:sz w:val="24"/>
          <w:szCs w:val="24"/>
        </w:rPr>
        <w:t xml:space="preserve">- </w:t>
      </w:r>
      <w:r>
        <w:rPr>
          <w:rFonts w:ascii="Garamond" w:hAnsi="Garamond" w:cs="Arial"/>
          <w:sz w:val="24"/>
          <w:szCs w:val="24"/>
        </w:rPr>
        <w:t xml:space="preserve">prevádzkujeme vlastné profily na sociálnych sieťach, </w:t>
      </w:r>
      <w:r w:rsidRPr="00DC7C42">
        <w:rPr>
          <w:rFonts w:ascii="Garamond" w:hAnsi="Garamond" w:cs="Arial"/>
          <w:sz w:val="24"/>
          <w:szCs w:val="24"/>
        </w:rPr>
        <w:t xml:space="preserve">účelom spracúvania osobných údajov je </w:t>
      </w:r>
      <w:r w:rsidRPr="00DC7C42">
        <w:rPr>
          <w:rFonts w:ascii="Garamond" w:hAnsi="Garamond"/>
          <w:sz w:val="24"/>
          <w:szCs w:val="24"/>
        </w:rPr>
        <w:t>komunikáciu s vami ako zákazníkmi na sociálnych sieťach</w:t>
      </w:r>
      <w:r>
        <w:rPr>
          <w:rFonts w:ascii="Garamond" w:hAnsi="Garamond"/>
          <w:sz w:val="24"/>
          <w:szCs w:val="24"/>
        </w:rPr>
        <w:t xml:space="preserve"> napr.</w:t>
      </w:r>
      <w:r w:rsidRPr="00DC7C42">
        <w:rPr>
          <w:rFonts w:ascii="Garamond" w:hAnsi="Garamond"/>
          <w:sz w:val="24"/>
          <w:szCs w:val="24"/>
        </w:rPr>
        <w:t xml:space="preserve"> LinkedIn/</w:t>
      </w:r>
      <w:r>
        <w:rPr>
          <w:rFonts w:ascii="Garamond" w:hAnsi="Garamond"/>
          <w:sz w:val="24"/>
          <w:szCs w:val="24"/>
        </w:rPr>
        <w:t>Facebook</w:t>
      </w:r>
      <w:r w:rsidR="0020068E">
        <w:rPr>
          <w:rFonts w:ascii="Garamond" w:hAnsi="Garamond"/>
          <w:sz w:val="24"/>
          <w:szCs w:val="24"/>
        </w:rPr>
        <w:t>/Instagram</w:t>
      </w:r>
      <w:r w:rsidRPr="00DC7C42">
        <w:rPr>
          <w:rFonts w:ascii="Garamond" w:hAnsi="Garamond"/>
          <w:sz w:val="24"/>
          <w:szCs w:val="24"/>
        </w:rPr>
        <w:t>. Na ochranu osobných údajov dotknutých osôb sa vzťahujú prevádzkové a zmluvné podmienky uvedených spoločností.</w:t>
      </w:r>
      <w:r>
        <w:rPr>
          <w:rFonts w:ascii="Garamond" w:hAnsi="Garamond"/>
          <w:sz w:val="24"/>
          <w:szCs w:val="24"/>
        </w:rPr>
        <w:t xml:space="preserve"> M</w:t>
      </w:r>
      <w:r w:rsidRPr="0092760A">
        <w:rPr>
          <w:rFonts w:ascii="Garamond" w:hAnsi="Garamond"/>
          <w:sz w:val="24"/>
          <w:szCs w:val="24"/>
        </w:rPr>
        <w:t xml:space="preserve">ôžeme získavať anonymné štatistické údaje o Vašich návštevách prostredníctvom funkcie s názvom </w:t>
      </w:r>
      <w:proofErr w:type="spellStart"/>
      <w:r w:rsidRPr="0092760A">
        <w:rPr>
          <w:rFonts w:ascii="Garamond" w:hAnsi="Garamond"/>
          <w:sz w:val="24"/>
          <w:szCs w:val="24"/>
        </w:rPr>
        <w:t>Facebook</w:t>
      </w:r>
      <w:proofErr w:type="spellEnd"/>
      <w:r w:rsidRPr="0092760A">
        <w:rPr>
          <w:rFonts w:ascii="Garamond" w:hAnsi="Garamond"/>
          <w:sz w:val="24"/>
          <w:szCs w:val="24"/>
        </w:rPr>
        <w:t xml:space="preserve"> </w:t>
      </w:r>
      <w:proofErr w:type="spellStart"/>
      <w:r w:rsidRPr="0092760A">
        <w:rPr>
          <w:rFonts w:ascii="Garamond" w:hAnsi="Garamond"/>
          <w:sz w:val="24"/>
          <w:szCs w:val="24"/>
        </w:rPr>
        <w:t>Insight</w:t>
      </w:r>
      <w:proofErr w:type="spellEnd"/>
      <w:r w:rsidRPr="0092760A">
        <w:rPr>
          <w:rFonts w:ascii="Garamond" w:hAnsi="Garamond"/>
          <w:sz w:val="24"/>
          <w:szCs w:val="24"/>
        </w:rPr>
        <w:t xml:space="preserve">, ktorú nám bezodplatne poskytuje spoločnosť Facebook za nezmeniteľných podmienok užívania. Tieto údaje sa zbierajú prostredníctvom skrytých súborov (ďalej len „súbory </w:t>
      </w:r>
      <w:proofErr w:type="spellStart"/>
      <w:r w:rsidRPr="0092760A">
        <w:rPr>
          <w:rFonts w:ascii="Garamond" w:hAnsi="Garamond"/>
          <w:sz w:val="24"/>
          <w:szCs w:val="24"/>
        </w:rPr>
        <w:t>cookies</w:t>
      </w:r>
      <w:proofErr w:type="spellEnd"/>
      <w:r>
        <w:rPr>
          <w:rFonts w:ascii="Garamond" w:hAnsi="Garamond"/>
          <w:sz w:val="24"/>
          <w:szCs w:val="24"/>
        </w:rPr>
        <w:t xml:space="preserve"> (ID)</w:t>
      </w:r>
      <w:r w:rsidRPr="0092760A">
        <w:rPr>
          <w:rFonts w:ascii="Garamond" w:hAnsi="Garamond"/>
          <w:sz w:val="24"/>
          <w:szCs w:val="24"/>
        </w:rPr>
        <w:t>“), pričom každý z týchto súborov obsahuje jedinečný kód užívateľa, ktorý je aktívny počas obdobia dvoch rokov, a spoločnosť Facebook ho ukladá na pevnom disku počítača alebo na inom zariadení návštevníkov fanúšikovskej stránky. Kód užívateľa, ktorý možno priradiť k údajom o pripojení užívateľov zaregistrovaných na Facebooku, sa zbiera a spracúva pri otvorení fanúšikovských stránok.</w:t>
      </w:r>
    </w:p>
    <w:p w:rsidR="00075587" w:rsidRDefault="00075587" w:rsidP="00075587">
      <w:pPr>
        <w:rPr>
          <w:rFonts w:ascii="Garamond" w:hAnsi="Garamond"/>
          <w:sz w:val="24"/>
          <w:szCs w:val="24"/>
        </w:rPr>
      </w:pPr>
    </w:p>
    <w:p w:rsidR="00075587" w:rsidRPr="0092760A" w:rsidRDefault="00075587" w:rsidP="00075587">
      <w:pPr>
        <w:jc w:val="both"/>
        <w:rPr>
          <w:rFonts w:ascii="Garamond" w:hAnsi="Garamond"/>
          <w:sz w:val="24"/>
          <w:szCs w:val="24"/>
        </w:rPr>
      </w:pPr>
      <w:r>
        <w:rPr>
          <w:rFonts w:ascii="Garamond" w:hAnsi="Garamond"/>
          <w:sz w:val="24"/>
          <w:szCs w:val="24"/>
        </w:rPr>
        <w:t xml:space="preserve">- web obsahuje aj  loga jednotlivých sociálnych sietí tzv. pluginy. </w:t>
      </w:r>
    </w:p>
    <w:p w:rsidR="00075587" w:rsidRDefault="00075587" w:rsidP="00075587">
      <w:pPr>
        <w:rPr>
          <w:rFonts w:ascii="Garamond" w:hAnsi="Garamond"/>
          <w:sz w:val="24"/>
          <w:szCs w:val="24"/>
        </w:rPr>
      </w:pPr>
    </w:p>
    <w:p w:rsidR="00075587" w:rsidRDefault="00075587" w:rsidP="00075587">
      <w:pPr>
        <w:rPr>
          <w:rFonts w:ascii="Garamond" w:hAnsi="Garamond"/>
          <w:sz w:val="24"/>
          <w:szCs w:val="24"/>
        </w:rPr>
      </w:pPr>
      <w:r>
        <w:rPr>
          <w:rFonts w:ascii="Garamond" w:hAnsi="Garamond"/>
          <w:sz w:val="24"/>
          <w:szCs w:val="24"/>
        </w:rPr>
        <w:t>Pokiaľ na logá nekliknete nebudú prenesené žiadne údaje do sociálnych sietí. Kliknutím na tieto logá akceptujete komunikáciu so servermi sociálnej siete, čím vytvoríte odkaz.</w:t>
      </w:r>
    </w:p>
    <w:p w:rsidR="00075587" w:rsidRDefault="00075587" w:rsidP="00075587">
      <w:pPr>
        <w:rPr>
          <w:rFonts w:ascii="Garamond" w:hAnsi="Garamond"/>
          <w:sz w:val="24"/>
          <w:szCs w:val="24"/>
        </w:rPr>
      </w:pPr>
    </w:p>
    <w:p w:rsidR="00075587" w:rsidRDefault="00075587" w:rsidP="00075587">
      <w:pPr>
        <w:rPr>
          <w:rFonts w:ascii="Garamond" w:hAnsi="Garamond"/>
          <w:sz w:val="24"/>
          <w:szCs w:val="24"/>
        </w:rPr>
      </w:pPr>
      <w:r>
        <w:rPr>
          <w:rFonts w:ascii="Garamond" w:eastAsia="Garamond" w:hAnsi="Garamond" w:cs="Garamond"/>
          <w:b/>
          <w:sz w:val="24"/>
        </w:rPr>
        <w:t xml:space="preserve">Právny základ spracúvania osobných údajov je súhlas dotknutej osoby - </w:t>
      </w:r>
      <w:r w:rsidRPr="00A101D5">
        <w:rPr>
          <w:rFonts w:ascii="Garamond" w:eastAsia="Garamond" w:hAnsi="Garamond" w:cs="Garamond"/>
          <w:b/>
          <w:sz w:val="24"/>
        </w:rPr>
        <w:t xml:space="preserve">čl. 6 ods. 1 písm. </w:t>
      </w:r>
      <w:r>
        <w:rPr>
          <w:rFonts w:ascii="Garamond" w:eastAsia="Garamond" w:hAnsi="Garamond" w:cs="Garamond"/>
          <w:b/>
          <w:sz w:val="24"/>
        </w:rPr>
        <w:t>a</w:t>
      </w:r>
      <w:r w:rsidRPr="00A101D5">
        <w:rPr>
          <w:rFonts w:ascii="Garamond" w:eastAsia="Garamond" w:hAnsi="Garamond" w:cs="Garamond"/>
          <w:b/>
          <w:sz w:val="24"/>
        </w:rPr>
        <w:t>) GDPR.</w:t>
      </w:r>
    </w:p>
    <w:p w:rsidR="00075587" w:rsidRDefault="00075587" w:rsidP="00075587">
      <w:pPr>
        <w:rPr>
          <w:rFonts w:ascii="Garamond" w:hAnsi="Garamond"/>
          <w:sz w:val="24"/>
          <w:szCs w:val="24"/>
        </w:rPr>
      </w:pPr>
      <w:r>
        <w:rPr>
          <w:rFonts w:ascii="Garamond" w:hAnsi="Garamond"/>
          <w:sz w:val="24"/>
          <w:szCs w:val="24"/>
        </w:rPr>
        <w:t xml:space="preserve"> </w:t>
      </w:r>
    </w:p>
    <w:p w:rsidR="00075587" w:rsidRPr="006210A5" w:rsidRDefault="00075587" w:rsidP="00075587">
      <w:pPr>
        <w:pStyle w:val="Normlnywebov"/>
        <w:shd w:val="clear" w:color="auto" w:fill="FFFFFF"/>
        <w:spacing w:after="240"/>
        <w:jc w:val="both"/>
        <w:textAlignment w:val="baseline"/>
        <w:rPr>
          <w:rFonts w:ascii="Garamond" w:hAnsi="Garamond" w:cs="Arial"/>
        </w:rPr>
      </w:pPr>
      <w:r w:rsidRPr="006210A5">
        <w:rPr>
          <w:rFonts w:ascii="Garamond" w:hAnsi="Garamond" w:cs="Arial"/>
        </w:rPr>
        <w:lastRenderedPageBreak/>
        <w:t>Informácie o účeloch a rozsahu zhromažďovania údajov, o ďalšom spracovaní a používaní úd</w:t>
      </w:r>
      <w:r w:rsidRPr="006210A5">
        <w:rPr>
          <w:rFonts w:ascii="Garamond" w:hAnsi="Garamond" w:cs="Arial"/>
        </w:rPr>
        <w:t>a</w:t>
      </w:r>
      <w:r w:rsidRPr="006210A5">
        <w:rPr>
          <w:rFonts w:ascii="Garamond" w:hAnsi="Garamond" w:cs="Arial"/>
        </w:rPr>
        <w:t>jov príslušnou sociálnou sieťou a o právach a nastaveniach ochrany osobných údajov nájdete v informáciách poskytnutých týmito stránkami sociálnych médií:</w:t>
      </w:r>
    </w:p>
    <w:p w:rsidR="00075587" w:rsidRDefault="00075587" w:rsidP="00075587">
      <w:pPr>
        <w:pStyle w:val="Normlnywebov"/>
        <w:shd w:val="clear" w:color="auto" w:fill="FFFFFF"/>
        <w:spacing w:after="0"/>
        <w:jc w:val="both"/>
        <w:textAlignment w:val="baseline"/>
        <w:rPr>
          <w:rFonts w:ascii="Garamond" w:hAnsi="Garamond" w:cs="Arial"/>
        </w:rPr>
      </w:pPr>
      <w:r>
        <w:rPr>
          <w:rFonts w:ascii="Garamond" w:hAnsi="Garamond" w:cs="Arial"/>
        </w:rPr>
        <w:t xml:space="preserve">Facebook: </w:t>
      </w:r>
      <w:hyperlink r:id="rId7" w:history="1">
        <w:r w:rsidRPr="00D87CB9">
          <w:rPr>
            <w:rStyle w:val="Hypertextovprepojenie"/>
            <w:rFonts w:ascii="Garamond" w:hAnsi="Garamond" w:cs="Arial"/>
          </w:rPr>
          <w:t>http://www.facebook.com/about/privacy</w:t>
        </w:r>
      </w:hyperlink>
    </w:p>
    <w:p w:rsidR="00075587" w:rsidRPr="006210A5" w:rsidRDefault="00075587" w:rsidP="00075587">
      <w:pPr>
        <w:pStyle w:val="Normlnywebov"/>
        <w:shd w:val="clear" w:color="auto" w:fill="FFFFFF"/>
        <w:spacing w:after="0"/>
        <w:jc w:val="both"/>
        <w:textAlignment w:val="baseline"/>
        <w:rPr>
          <w:rFonts w:ascii="Garamond" w:hAnsi="Garamond" w:cs="Arial"/>
        </w:rPr>
      </w:pPr>
      <w:proofErr w:type="spellStart"/>
      <w:r>
        <w:rPr>
          <w:rFonts w:ascii="Garamond" w:hAnsi="Garamond" w:cs="Arial"/>
        </w:rPr>
        <w:t>Google:</w:t>
      </w:r>
      <w:r w:rsidRPr="006210A5">
        <w:rPr>
          <w:rFonts w:ascii="Garamond" w:hAnsi="Garamond" w:cs="Arial"/>
        </w:rPr>
        <w:t>http</w:t>
      </w:r>
      <w:proofErr w:type="spellEnd"/>
      <w:r w:rsidRPr="006210A5">
        <w:rPr>
          <w:rFonts w:ascii="Garamond" w:hAnsi="Garamond" w:cs="Arial"/>
        </w:rPr>
        <w:t>://www.google.com/intl/de/policies/privacy</w:t>
      </w:r>
      <w:r>
        <w:rPr>
          <w:rFonts w:ascii="Garamond" w:hAnsi="Garamond" w:cs="Arial"/>
        </w:rPr>
        <w:br/>
      </w:r>
      <w:r w:rsidRPr="006210A5">
        <w:rPr>
          <w:rFonts w:ascii="Garamond" w:hAnsi="Garamond" w:cs="Arial"/>
        </w:rPr>
        <w:br/>
      </w:r>
      <w:r w:rsidRPr="0092760A">
        <w:rPr>
          <w:rFonts w:ascii="Garamond" w:hAnsi="Garamond" w:cs="Arial"/>
          <w:b/>
          <w:u w:val="single"/>
        </w:rPr>
        <w:t>Ak si neželáte, aby o Vás sociálne siete získavali údaje, neklikajte na spomínané logá.</w:t>
      </w:r>
    </w:p>
    <w:p w:rsidR="00075587" w:rsidRDefault="00075587" w:rsidP="00075587">
      <w:pPr>
        <w:widowControl/>
        <w:shd w:val="clear" w:color="auto" w:fill="FFFFFF"/>
        <w:suppressAutoHyphens w:val="0"/>
        <w:spacing w:before="100" w:after="100"/>
        <w:jc w:val="both"/>
        <w:rPr>
          <w:rFonts w:ascii="Garamond" w:hAnsi="Garamond"/>
          <w:kern w:val="0"/>
          <w:sz w:val="24"/>
          <w:szCs w:val="24"/>
        </w:rPr>
      </w:pPr>
      <w:r w:rsidRPr="004162A4">
        <w:rPr>
          <w:rFonts w:ascii="Garamond" w:hAnsi="Garamond"/>
          <w:kern w:val="0"/>
          <w:sz w:val="24"/>
          <w:szCs w:val="24"/>
        </w:rPr>
        <w:t>Prevádzkovateľ spracúva osobné údaje dotknutých osôb v rozsahu uvedenom v príslušných právnych predpisoch, v zmluvách a iných dokumentoch prevádzkovateľa.</w:t>
      </w:r>
    </w:p>
    <w:p w:rsidR="0026025B" w:rsidRDefault="0026025B" w:rsidP="00766E71">
      <w:pPr>
        <w:jc w:val="both"/>
        <w:rPr>
          <w:rFonts w:ascii="Garamond" w:eastAsia="Garamond" w:hAnsi="Garamond" w:cs="Garamond"/>
          <w:b/>
          <w:sz w:val="24"/>
        </w:rPr>
      </w:pPr>
    </w:p>
    <w:p w:rsidR="00766E71" w:rsidRDefault="00766E71" w:rsidP="00766E71">
      <w:pPr>
        <w:jc w:val="both"/>
        <w:rPr>
          <w:rFonts w:ascii="Garamond" w:eastAsia="Garamond" w:hAnsi="Garamond" w:cs="Garamond"/>
          <w:b/>
          <w:sz w:val="24"/>
        </w:rPr>
      </w:pPr>
      <w:r>
        <w:rPr>
          <w:rFonts w:ascii="Garamond" w:eastAsia="Garamond" w:hAnsi="Garamond" w:cs="Garamond"/>
          <w:b/>
          <w:sz w:val="24"/>
        </w:rPr>
        <w:t xml:space="preserve">2.7 Účtovná agenda </w:t>
      </w:r>
    </w:p>
    <w:p w:rsidR="00766E71" w:rsidRPr="00766E71" w:rsidRDefault="00766E71" w:rsidP="00766E71">
      <w:pPr>
        <w:jc w:val="both"/>
        <w:rPr>
          <w:rFonts w:ascii="Garamond" w:eastAsia="Garamond" w:hAnsi="Garamond" w:cs="Garamond"/>
          <w:sz w:val="24"/>
          <w:szCs w:val="24"/>
        </w:rPr>
      </w:pPr>
      <w:r w:rsidRPr="0030445B">
        <w:rPr>
          <w:rFonts w:ascii="Garamond" w:eastAsia="Garamond" w:hAnsi="Garamond" w:cs="Garamond"/>
          <w:sz w:val="24"/>
          <w:szCs w:val="24"/>
        </w:rPr>
        <w:t xml:space="preserve">Účelom spracovania </w:t>
      </w:r>
      <w:r w:rsidRPr="00766E71">
        <w:rPr>
          <w:rFonts w:ascii="Garamond" w:eastAsia="Garamond" w:hAnsi="Garamond" w:cs="Garamond"/>
          <w:b/>
          <w:sz w:val="24"/>
          <w:szCs w:val="24"/>
        </w:rPr>
        <w:t>účtovnej agendy</w:t>
      </w:r>
      <w:r w:rsidRPr="0030445B">
        <w:rPr>
          <w:rFonts w:ascii="Garamond" w:eastAsia="Garamond" w:hAnsi="Garamond" w:cs="Garamond"/>
          <w:sz w:val="24"/>
          <w:szCs w:val="24"/>
        </w:rPr>
        <w:t xml:space="preserve"> je </w:t>
      </w:r>
      <w:r w:rsidRPr="0030445B">
        <w:rPr>
          <w:rFonts w:ascii="Garamond" w:hAnsi="Garamond"/>
          <w:sz w:val="24"/>
          <w:szCs w:val="24"/>
        </w:rPr>
        <w:t>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 vykonávanie auditov</w:t>
      </w:r>
      <w:r>
        <w:rPr>
          <w:rFonts w:ascii="Garamond" w:hAnsi="Garamond"/>
          <w:sz w:val="24"/>
          <w:szCs w:val="24"/>
        </w:rPr>
        <w:t>.</w:t>
      </w:r>
      <w:r w:rsidRPr="0030445B">
        <w:rPr>
          <w:rFonts w:ascii="Garamond" w:eastAsia="Garamond" w:hAnsi="Garamond" w:cs="Garamond"/>
          <w:sz w:val="24"/>
          <w:szCs w:val="24"/>
        </w:rPr>
        <w:t xml:space="preserve"> </w:t>
      </w:r>
      <w:r>
        <w:rPr>
          <w:rFonts w:ascii="Garamond" w:eastAsia="Garamond" w:hAnsi="Garamond" w:cs="Garamond"/>
          <w:sz w:val="24"/>
          <w:szCs w:val="24"/>
        </w:rPr>
        <w:t xml:space="preserve"> </w:t>
      </w:r>
      <w:r>
        <w:rPr>
          <w:rFonts w:ascii="Garamond" w:eastAsia="Garamond" w:hAnsi="Garamond" w:cs="Garamond"/>
          <w:sz w:val="24"/>
        </w:rPr>
        <w:t>Prevádzkovateľ spracúva OÚ v rozsahu</w:t>
      </w:r>
      <w:r w:rsidRPr="00E9258A">
        <w:rPr>
          <w:rFonts w:ascii="Garamond" w:eastAsia="Garamond" w:hAnsi="Garamond" w:cs="Garamond"/>
          <w:sz w:val="24"/>
        </w:rPr>
        <w:t xml:space="preserve"> </w:t>
      </w:r>
      <w:r w:rsidRPr="00E9258A">
        <w:rPr>
          <w:rFonts w:ascii="Garamond" w:hAnsi="Garamond"/>
          <w:color w:val="000000"/>
          <w:sz w:val="24"/>
          <w:szCs w:val="24"/>
        </w:rPr>
        <w:t xml:space="preserve"> meno, priezvisko, titul, podpis, trvalé bydlisko, prechodné bydlisko, kontaktné údaje (tel. číslo / e-mail), číslo bankového účtu fyzickej osoby.</w:t>
      </w:r>
    </w:p>
    <w:p w:rsidR="00981687" w:rsidRDefault="00766E71" w:rsidP="00766E71">
      <w:pPr>
        <w:widowControl/>
        <w:shd w:val="clear" w:color="auto" w:fill="FFFFFF"/>
        <w:suppressAutoHyphens w:val="0"/>
        <w:spacing w:before="100" w:after="100"/>
        <w:jc w:val="both"/>
        <w:rPr>
          <w:rFonts w:ascii="Garamond" w:hAnsi="Garamond"/>
          <w:b/>
          <w:color w:val="000000"/>
          <w:sz w:val="24"/>
          <w:szCs w:val="24"/>
        </w:rPr>
      </w:pPr>
      <w:r>
        <w:rPr>
          <w:rStyle w:val="Zvraznenie"/>
          <w:rFonts w:ascii="Garamond" w:hAnsi="Garamond" w:cs="Arial"/>
          <w:i w:val="0"/>
          <w:sz w:val="24"/>
          <w:szCs w:val="24"/>
        </w:rPr>
        <w:t xml:space="preserve">Právnym základom je  </w:t>
      </w:r>
      <w:r w:rsidRPr="00766E71">
        <w:rPr>
          <w:rFonts w:ascii="Garamond" w:hAnsi="Garamond"/>
          <w:b/>
          <w:color w:val="000000"/>
          <w:sz w:val="24"/>
          <w:szCs w:val="24"/>
        </w:rPr>
        <w:t>čl. 6 ods. 1 písm. c) GDPR.</w:t>
      </w:r>
    </w:p>
    <w:p w:rsidR="001A5081" w:rsidRDefault="001A5081" w:rsidP="00766E71">
      <w:pPr>
        <w:widowControl/>
        <w:shd w:val="clear" w:color="auto" w:fill="FFFFFF"/>
        <w:suppressAutoHyphens w:val="0"/>
        <w:spacing w:before="100" w:after="100"/>
        <w:jc w:val="both"/>
        <w:rPr>
          <w:rFonts w:ascii="Garamond" w:hAnsi="Garamond"/>
          <w:b/>
          <w:color w:val="000000"/>
          <w:sz w:val="24"/>
          <w:szCs w:val="24"/>
        </w:rPr>
      </w:pPr>
    </w:p>
    <w:p w:rsidR="001A5081" w:rsidRPr="001A5081" w:rsidRDefault="001A5081" w:rsidP="001A5081">
      <w:pPr>
        <w:pStyle w:val="Normlnywebov"/>
        <w:shd w:val="clear" w:color="auto" w:fill="FFFFFF"/>
        <w:jc w:val="both"/>
        <w:rPr>
          <w:rFonts w:ascii="Garamond" w:hAnsi="Garamond"/>
          <w:b/>
        </w:rPr>
      </w:pPr>
      <w:r w:rsidRPr="001A5081">
        <w:rPr>
          <w:rFonts w:ascii="Garamond" w:hAnsi="Garamond"/>
          <w:b/>
        </w:rPr>
        <w:t xml:space="preserve">2.8 Súťaž </w:t>
      </w:r>
    </w:p>
    <w:p w:rsidR="001A5081" w:rsidRDefault="001A5081" w:rsidP="001A5081">
      <w:pPr>
        <w:pStyle w:val="Normlnywebov"/>
        <w:shd w:val="clear" w:color="auto" w:fill="FFFFFF"/>
        <w:jc w:val="both"/>
        <w:rPr>
          <w:rFonts w:ascii="Garamond" w:hAnsi="Garamond"/>
        </w:rPr>
      </w:pPr>
      <w:r w:rsidRPr="009C5B66">
        <w:rPr>
          <w:rFonts w:ascii="Garamond" w:hAnsi="Garamond"/>
        </w:rPr>
        <w:t xml:space="preserve">Prevádzkovateľ  spracúva na účely realizácie súťaží prostredníctvom Facebooku nasledovné osobné údaje: v prípade víťaza aj jeho meno, priezvisko, telefónne číslo, adresu a telefónne číslo. Právnym základom spracúvania osobných údajov je článok 6 ods. 1 písm. </w:t>
      </w:r>
      <w:r>
        <w:rPr>
          <w:rFonts w:ascii="Garamond" w:hAnsi="Garamond"/>
        </w:rPr>
        <w:t>a</w:t>
      </w:r>
      <w:r w:rsidRPr="009C5B66">
        <w:rPr>
          <w:rFonts w:ascii="Garamond" w:hAnsi="Garamond"/>
        </w:rPr>
        <w:t>) Nariadenia GDPR. Spracúvanie osobných údajov je nevyhnutné na účely realizácie súťaže v súlade s jej podmienk</w:t>
      </w:r>
      <w:r w:rsidRPr="009C5B66">
        <w:rPr>
          <w:rFonts w:ascii="Garamond" w:hAnsi="Garamond"/>
        </w:rPr>
        <w:t>a</w:t>
      </w:r>
      <w:r w:rsidRPr="009C5B66">
        <w:rPr>
          <w:rFonts w:ascii="Garamond" w:hAnsi="Garamond"/>
        </w:rPr>
        <w:t>mi.</w:t>
      </w:r>
      <w:r>
        <w:rPr>
          <w:rFonts w:ascii="Garamond" w:hAnsi="Garamond"/>
        </w:rPr>
        <w:t xml:space="preserve"> </w:t>
      </w:r>
      <w:proofErr w:type="spellStart"/>
      <w:r>
        <w:rPr>
          <w:rFonts w:ascii="Garamond" w:hAnsi="Garamond"/>
        </w:rPr>
        <w:t>Like</w:t>
      </w:r>
      <w:proofErr w:type="spellEnd"/>
      <w:r>
        <w:rPr>
          <w:rFonts w:ascii="Garamond" w:hAnsi="Garamond"/>
        </w:rPr>
        <w:t xml:space="preserve"> - </w:t>
      </w:r>
      <w:proofErr w:type="spellStart"/>
      <w:r>
        <w:rPr>
          <w:rFonts w:ascii="Garamond" w:hAnsi="Garamond"/>
        </w:rPr>
        <w:t>nutím</w:t>
      </w:r>
      <w:proofErr w:type="spellEnd"/>
      <w:r>
        <w:rPr>
          <w:rFonts w:ascii="Garamond" w:hAnsi="Garamond"/>
        </w:rPr>
        <w:t xml:space="preserve"> predmetného statusu prevádzkovateľa a komentovaním  prejavujete súhlas so zaradením resp. s účasťou  na súťaži.</w:t>
      </w:r>
    </w:p>
    <w:p w:rsidR="001A5081" w:rsidRPr="00CA7D56" w:rsidRDefault="001A5081" w:rsidP="001A5081">
      <w:pPr>
        <w:jc w:val="both"/>
        <w:rPr>
          <w:rFonts w:ascii="Garamond" w:hAnsi="Garamond" w:cs="Arial"/>
          <w:kern w:val="0"/>
          <w:sz w:val="24"/>
          <w:szCs w:val="24"/>
        </w:rPr>
      </w:pPr>
      <w:r w:rsidRPr="00C76014">
        <w:rPr>
          <w:rFonts w:ascii="Garamond" w:hAnsi="Garamond"/>
          <w:sz w:val="24"/>
          <w:szCs w:val="24"/>
        </w:rPr>
        <w:t>2.</w:t>
      </w:r>
      <w:r>
        <w:rPr>
          <w:rFonts w:ascii="Garamond" w:hAnsi="Garamond"/>
          <w:sz w:val="24"/>
          <w:szCs w:val="24"/>
        </w:rPr>
        <w:t>8</w:t>
      </w:r>
      <w:r w:rsidRPr="00C76014">
        <w:rPr>
          <w:rFonts w:ascii="Garamond" w:hAnsi="Garamond"/>
          <w:sz w:val="24"/>
          <w:szCs w:val="24"/>
        </w:rPr>
        <w:t xml:space="preserve">.1 V prípade odovzdania výhry víťazovi spracúvame osobné údaje za účelom odovzdania výhry víťazovi a to v zmysle článku 6 ods. 1 písm. </w:t>
      </w:r>
      <w:r>
        <w:rPr>
          <w:rFonts w:ascii="Garamond" w:hAnsi="Garamond"/>
          <w:sz w:val="24"/>
          <w:szCs w:val="24"/>
        </w:rPr>
        <w:t xml:space="preserve">b) a </w:t>
      </w:r>
      <w:r w:rsidRPr="00C76014">
        <w:rPr>
          <w:rFonts w:ascii="Garamond" w:hAnsi="Garamond"/>
          <w:sz w:val="24"/>
          <w:szCs w:val="24"/>
        </w:rPr>
        <w:t xml:space="preserve">c) </w:t>
      </w:r>
      <w:r w:rsidRPr="00C76014">
        <w:rPr>
          <w:rFonts w:ascii="Garamond" w:hAnsi="Garamond" w:cs="Arial"/>
          <w:kern w:val="0"/>
          <w:sz w:val="24"/>
          <w:szCs w:val="24"/>
        </w:rPr>
        <w:t xml:space="preserve"> </w:t>
      </w:r>
      <w:r w:rsidRPr="00C76014">
        <w:rPr>
          <w:rFonts w:ascii="Garamond" w:hAnsi="Garamond"/>
          <w:sz w:val="24"/>
          <w:szCs w:val="24"/>
        </w:rPr>
        <w:t xml:space="preserve">spracúvanie je nevyhnutné na plnenie zmluvy, </w:t>
      </w:r>
      <w:r>
        <w:rPr>
          <w:rFonts w:ascii="Garamond" w:hAnsi="Garamond"/>
          <w:sz w:val="24"/>
          <w:szCs w:val="24"/>
        </w:rPr>
        <w:t>ale zároveň aj zákonnými povinnosťami súvisiacimi s odovzdaním výhry</w:t>
      </w:r>
      <w:r w:rsidRPr="00C76014">
        <w:rPr>
          <w:rFonts w:ascii="Garamond" w:hAnsi="Garamond"/>
          <w:sz w:val="24"/>
          <w:szCs w:val="24"/>
        </w:rPr>
        <w:t>;</w:t>
      </w:r>
      <w:r w:rsidRPr="00C76014">
        <w:rPr>
          <w:rFonts w:ascii="Garamond" w:hAnsi="Garamond" w:cs="Arial"/>
          <w:kern w:val="0"/>
          <w:sz w:val="24"/>
          <w:szCs w:val="24"/>
        </w:rPr>
        <w:t xml:space="preserve"> optika spracúva tieto údaje meno a priezvisko, adresu, e-mail</w:t>
      </w:r>
      <w:r>
        <w:rPr>
          <w:rFonts w:ascii="Garamond" w:hAnsi="Garamond" w:cs="Arial"/>
          <w:kern w:val="0"/>
          <w:sz w:val="24"/>
          <w:szCs w:val="24"/>
        </w:rPr>
        <w:t xml:space="preserve"> a telefónne číslo víťaza.</w:t>
      </w:r>
      <w:r w:rsidRPr="00015246">
        <w:rPr>
          <w:rFonts w:ascii="Garamond" w:hAnsi="Garamond" w:cs="Arial"/>
          <w:kern w:val="0"/>
          <w:sz w:val="24"/>
          <w:szCs w:val="24"/>
        </w:rPr>
        <w:t xml:space="preserve"> </w:t>
      </w:r>
    </w:p>
    <w:p w:rsidR="0026025B" w:rsidRDefault="0026025B" w:rsidP="001A5081">
      <w:pPr>
        <w:pStyle w:val="Normlnywebov"/>
        <w:shd w:val="clear" w:color="auto" w:fill="FFFFFF"/>
        <w:jc w:val="both"/>
        <w:rPr>
          <w:rStyle w:val="Siln"/>
          <w:rFonts w:ascii="Garamond" w:hAnsi="Garamond" w:cs="Arial"/>
        </w:rPr>
      </w:pPr>
    </w:p>
    <w:p w:rsidR="001A5081" w:rsidRDefault="001A5081" w:rsidP="001A5081">
      <w:pPr>
        <w:pStyle w:val="Normlnywebov"/>
        <w:shd w:val="clear" w:color="auto" w:fill="FFFFFF"/>
        <w:jc w:val="both"/>
      </w:pPr>
      <w:r w:rsidRPr="009C5B66">
        <w:rPr>
          <w:rFonts w:ascii="Garamond" w:hAnsi="Garamond"/>
        </w:rPr>
        <w:t>V prípade, ak sa dotknutá osoba rozhodne požiadať o poskytnutie podpory cez Facebook, b</w:t>
      </w:r>
      <w:r w:rsidRPr="009C5B66">
        <w:rPr>
          <w:rFonts w:ascii="Garamond" w:hAnsi="Garamond"/>
        </w:rPr>
        <w:t>u</w:t>
      </w:r>
      <w:r w:rsidRPr="009C5B66">
        <w:rPr>
          <w:rFonts w:ascii="Garamond" w:hAnsi="Garamond"/>
        </w:rPr>
        <w:t>deme spracúvať osobné údaje uvedené vo facebookovom profile dotknutej osobe a údaje, ktoré jej dotknutá osoba sama počas komunikácie poskytne. Účelom spracúvania týchto osobných úd</w:t>
      </w:r>
      <w:r w:rsidRPr="009C5B66">
        <w:rPr>
          <w:rFonts w:ascii="Garamond" w:hAnsi="Garamond"/>
        </w:rPr>
        <w:t>a</w:t>
      </w:r>
      <w:r w:rsidRPr="009C5B66">
        <w:rPr>
          <w:rFonts w:ascii="Garamond" w:hAnsi="Garamond"/>
        </w:rPr>
        <w:t xml:space="preserve">jov je poskytnutie podpory na žiadosť zákazníka a právnym základom spracúvania osobných údajov je článok 6 ods. 1 písm. </w:t>
      </w:r>
      <w:r>
        <w:rPr>
          <w:rFonts w:ascii="Garamond" w:hAnsi="Garamond"/>
        </w:rPr>
        <w:t>a</w:t>
      </w:r>
      <w:r w:rsidRPr="009C5B66">
        <w:rPr>
          <w:rFonts w:ascii="Garamond" w:hAnsi="Garamond"/>
        </w:rPr>
        <w:t>) Nariadenia GDPR. Poskytnutie osobných údajov a ich sprac</w:t>
      </w:r>
      <w:r w:rsidRPr="009C5B66">
        <w:rPr>
          <w:rFonts w:ascii="Garamond" w:hAnsi="Garamond"/>
        </w:rPr>
        <w:t>ú</w:t>
      </w:r>
      <w:r w:rsidRPr="009C5B66">
        <w:rPr>
          <w:rFonts w:ascii="Garamond" w:hAnsi="Garamond"/>
        </w:rPr>
        <w:t xml:space="preserve">vanie je nevyhnutné na poskytnutie podpory na žiadosť zákazníka. Príjemcom osobných údajov je spoločnosť </w:t>
      </w:r>
      <w:proofErr w:type="spellStart"/>
      <w:r w:rsidRPr="009C5B66">
        <w:rPr>
          <w:rFonts w:ascii="Garamond" w:hAnsi="Garamond"/>
        </w:rPr>
        <w:t>Facebook</w:t>
      </w:r>
      <w:proofErr w:type="spellEnd"/>
      <w:r w:rsidRPr="009C5B66">
        <w:rPr>
          <w:rFonts w:ascii="Garamond" w:hAnsi="Garamond"/>
        </w:rPr>
        <w:t xml:space="preserve"> </w:t>
      </w:r>
      <w:proofErr w:type="spellStart"/>
      <w:r w:rsidRPr="009C5B66">
        <w:rPr>
          <w:rFonts w:ascii="Garamond" w:hAnsi="Garamond"/>
        </w:rPr>
        <w:t>Ireland</w:t>
      </w:r>
      <w:proofErr w:type="spellEnd"/>
      <w:r w:rsidRPr="009C5B66">
        <w:rPr>
          <w:rFonts w:ascii="Garamond" w:hAnsi="Garamond"/>
        </w:rPr>
        <w:t xml:space="preserve"> </w:t>
      </w:r>
      <w:proofErr w:type="spellStart"/>
      <w:r w:rsidRPr="009C5B66">
        <w:rPr>
          <w:rFonts w:ascii="Garamond" w:hAnsi="Garamond"/>
        </w:rPr>
        <w:t>Ltd</w:t>
      </w:r>
      <w:proofErr w:type="spellEnd"/>
      <w:r w:rsidRPr="009C5B66">
        <w:rPr>
          <w:rFonts w:ascii="Garamond" w:hAnsi="Garamond"/>
        </w:rPr>
        <w:t xml:space="preserve">., so sídlom 4 Grand </w:t>
      </w:r>
      <w:proofErr w:type="spellStart"/>
      <w:r w:rsidRPr="009C5B66">
        <w:rPr>
          <w:rFonts w:ascii="Garamond" w:hAnsi="Garamond"/>
        </w:rPr>
        <w:t>Canal</w:t>
      </w:r>
      <w:proofErr w:type="spellEnd"/>
      <w:r w:rsidRPr="009C5B66">
        <w:rPr>
          <w:rFonts w:ascii="Garamond" w:hAnsi="Garamond"/>
        </w:rPr>
        <w:t xml:space="preserve"> </w:t>
      </w:r>
      <w:proofErr w:type="spellStart"/>
      <w:r w:rsidRPr="009C5B66">
        <w:rPr>
          <w:rFonts w:ascii="Garamond" w:hAnsi="Garamond"/>
        </w:rPr>
        <w:t>Square</w:t>
      </w:r>
      <w:proofErr w:type="spellEnd"/>
      <w:r w:rsidRPr="009C5B66">
        <w:rPr>
          <w:rFonts w:ascii="Garamond" w:hAnsi="Garamond"/>
        </w:rPr>
        <w:t xml:space="preserve">, Grand </w:t>
      </w:r>
      <w:proofErr w:type="spellStart"/>
      <w:r w:rsidRPr="009C5B66">
        <w:rPr>
          <w:rFonts w:ascii="Garamond" w:hAnsi="Garamond"/>
        </w:rPr>
        <w:t>Canal</w:t>
      </w:r>
      <w:proofErr w:type="spellEnd"/>
      <w:r w:rsidRPr="009C5B66">
        <w:rPr>
          <w:rFonts w:ascii="Garamond" w:hAnsi="Garamond"/>
        </w:rPr>
        <w:t xml:space="preserve"> Harbour, Dublin 2, Írska republika ako prevádzkovateľ, pričom táto spoločnosť bude osobné údaje spr</w:t>
      </w:r>
      <w:r w:rsidRPr="009C5B66">
        <w:rPr>
          <w:rFonts w:ascii="Garamond" w:hAnsi="Garamond"/>
        </w:rPr>
        <w:t>a</w:t>
      </w:r>
      <w:r w:rsidRPr="009C5B66">
        <w:rPr>
          <w:rFonts w:ascii="Garamond" w:hAnsi="Garamond"/>
        </w:rPr>
        <w:t>cúvať v súlade so svojou Politikou ochrany osobných údajov (https://www.facebook.com/policy.php).</w:t>
      </w:r>
    </w:p>
    <w:p w:rsidR="001A5081" w:rsidRPr="00766E71" w:rsidRDefault="001A5081" w:rsidP="00766E71">
      <w:pPr>
        <w:widowControl/>
        <w:shd w:val="clear" w:color="auto" w:fill="FFFFFF"/>
        <w:suppressAutoHyphens w:val="0"/>
        <w:spacing w:before="100" w:after="100"/>
        <w:jc w:val="both"/>
        <w:rPr>
          <w:rFonts w:ascii="Garamond" w:hAnsi="Garamond" w:cs="Arial"/>
          <w:iCs/>
          <w:sz w:val="24"/>
          <w:szCs w:val="24"/>
        </w:rPr>
      </w:pPr>
    </w:p>
    <w:p w:rsidR="00733B7A" w:rsidRPr="00733B7A" w:rsidRDefault="00B31A6F" w:rsidP="00733B7A">
      <w:pPr>
        <w:spacing w:after="160"/>
        <w:jc w:val="both"/>
        <w:rPr>
          <w:rFonts w:ascii="Garamond" w:eastAsia="Garamond" w:hAnsi="Garamond" w:cs="Garamond"/>
          <w:b/>
          <w:sz w:val="24"/>
        </w:rPr>
      </w:pPr>
      <w:r>
        <w:rPr>
          <w:rFonts w:ascii="Garamond" w:eastAsia="Garamond" w:hAnsi="Garamond" w:cs="Garamond"/>
          <w:b/>
          <w:sz w:val="24"/>
        </w:rPr>
        <w:t>3</w:t>
      </w:r>
      <w:r w:rsidR="00733B7A" w:rsidRPr="00733B7A">
        <w:rPr>
          <w:rFonts w:ascii="Garamond" w:eastAsia="Garamond" w:hAnsi="Garamond" w:cs="Garamond"/>
          <w:b/>
          <w:sz w:val="24"/>
        </w:rPr>
        <w:t xml:space="preserve"> TRETIE STRANY</w:t>
      </w:r>
    </w:p>
    <w:p w:rsidR="009C5B66" w:rsidRPr="009C5B66" w:rsidRDefault="00F80832" w:rsidP="00CB681A">
      <w:pPr>
        <w:jc w:val="both"/>
        <w:rPr>
          <w:rFonts w:ascii="Garamond" w:hAnsi="Garamond"/>
          <w:sz w:val="24"/>
          <w:szCs w:val="24"/>
        </w:rPr>
      </w:pPr>
      <w:r w:rsidRPr="009C5B66">
        <w:rPr>
          <w:rFonts w:ascii="Garamond" w:eastAsia="Garamond" w:hAnsi="Garamond" w:cs="Garamond"/>
          <w:sz w:val="24"/>
          <w:szCs w:val="24"/>
        </w:rPr>
        <w:t xml:space="preserve">Vaše osobné údaje môžu byť poskytnuté </w:t>
      </w:r>
      <w:r w:rsidRPr="009C5B66">
        <w:rPr>
          <w:rFonts w:ascii="Garamond" w:eastAsia="Garamond" w:hAnsi="Garamond" w:cs="Garamond"/>
          <w:b/>
          <w:sz w:val="24"/>
          <w:szCs w:val="24"/>
        </w:rPr>
        <w:t>tretím stranám</w:t>
      </w:r>
      <w:r w:rsidR="009C5B66" w:rsidRPr="009C5B66">
        <w:rPr>
          <w:rFonts w:ascii="Garamond" w:eastAsia="Garamond" w:hAnsi="Garamond" w:cs="Garamond"/>
          <w:sz w:val="24"/>
          <w:szCs w:val="24"/>
        </w:rPr>
        <w:t xml:space="preserve"> a to najmä </w:t>
      </w:r>
      <w:r w:rsidR="009C5B66" w:rsidRPr="009C5B66">
        <w:rPr>
          <w:rFonts w:ascii="Garamond" w:hAnsi="Garamond" w:cs="Arial"/>
          <w:sz w:val="24"/>
          <w:szCs w:val="24"/>
        </w:rPr>
        <w:t xml:space="preserve">poskytovatelia účtovných, </w:t>
      </w:r>
      <w:r w:rsidR="009C5B66" w:rsidRPr="009C5B66">
        <w:rPr>
          <w:rFonts w:ascii="Garamond" w:hAnsi="Garamond" w:cs="Arial"/>
          <w:sz w:val="24"/>
          <w:szCs w:val="24"/>
        </w:rPr>
        <w:lastRenderedPageBreak/>
        <w:t>audí</w:t>
      </w:r>
      <w:r w:rsidR="009C5B66">
        <w:rPr>
          <w:rFonts w:ascii="Garamond" w:hAnsi="Garamond" w:cs="Arial"/>
          <w:sz w:val="24"/>
          <w:szCs w:val="24"/>
        </w:rPr>
        <w:t>torských alebo právnych služieb.</w:t>
      </w:r>
    </w:p>
    <w:p w:rsidR="00CB681A" w:rsidRDefault="00CB681A" w:rsidP="00CB681A">
      <w:pPr>
        <w:jc w:val="both"/>
        <w:rPr>
          <w:rFonts w:ascii="Garamond" w:eastAsia="Garamond" w:hAnsi="Garamond" w:cs="Garamond"/>
          <w:b/>
          <w:sz w:val="24"/>
        </w:rPr>
      </w:pPr>
    </w:p>
    <w:p w:rsidR="00907FEB" w:rsidRDefault="009C5B66" w:rsidP="00CB681A">
      <w:pPr>
        <w:jc w:val="both"/>
        <w:rPr>
          <w:rFonts w:ascii="Garamond" w:hAnsi="Garamond"/>
          <w:sz w:val="24"/>
        </w:rPr>
      </w:pPr>
      <w:r>
        <w:rPr>
          <w:rFonts w:ascii="Garamond" w:eastAsia="Garamond" w:hAnsi="Garamond" w:cs="Garamond"/>
          <w:sz w:val="24"/>
        </w:rPr>
        <w:t xml:space="preserve">3.1 </w:t>
      </w:r>
      <w:r w:rsidR="00B31A6F">
        <w:rPr>
          <w:rFonts w:ascii="Garamond" w:eastAsia="Garamond" w:hAnsi="Garamond" w:cs="Garamond"/>
          <w:sz w:val="24"/>
        </w:rPr>
        <w:t xml:space="preserve">OÚ môžu byť </w:t>
      </w:r>
      <w:r w:rsidR="00907FEB">
        <w:rPr>
          <w:rFonts w:ascii="Garamond" w:eastAsia="Garamond" w:hAnsi="Garamond" w:cs="Garamond"/>
          <w:sz w:val="24"/>
        </w:rPr>
        <w:t xml:space="preserve"> poskytnuté </w:t>
      </w:r>
      <w:r w:rsidR="00AB605F">
        <w:rPr>
          <w:rFonts w:ascii="Garamond" w:eastAsia="Garamond" w:hAnsi="Garamond" w:cs="Garamond"/>
          <w:sz w:val="24"/>
        </w:rPr>
        <w:t>v</w:t>
      </w:r>
      <w:r w:rsidR="00907FEB" w:rsidRPr="00AB6555">
        <w:rPr>
          <w:rFonts w:ascii="Garamond" w:hAnsi="Garamond"/>
          <w:sz w:val="24"/>
        </w:rPr>
        <w:t>o veciach podozrení alebo konaní o priestupkoch a v trestných činoch sa OÚ poskytujú príslušníkom Policajného zboru v čase výkonu služby, vykonávajúci objasňovanie, vyšetrovanie, preverovanie alebo operatívne šetrenie vo veci, ktorej sa kamerovým systémom získaný údaj týka.</w:t>
      </w:r>
    </w:p>
    <w:p w:rsidR="00981687" w:rsidRDefault="00981687" w:rsidP="00CB681A">
      <w:pPr>
        <w:jc w:val="both"/>
        <w:rPr>
          <w:rFonts w:ascii="Garamond" w:hAnsi="Garamond"/>
          <w:sz w:val="24"/>
        </w:rPr>
      </w:pPr>
    </w:p>
    <w:p w:rsidR="008034CC" w:rsidRDefault="00981687" w:rsidP="00386940">
      <w:pPr>
        <w:spacing w:after="160"/>
        <w:jc w:val="both"/>
        <w:rPr>
          <w:rFonts w:ascii="Garamond" w:eastAsia="Garamond" w:hAnsi="Garamond" w:cs="Garamond"/>
          <w:b/>
          <w:sz w:val="24"/>
        </w:rPr>
      </w:pPr>
      <w:r>
        <w:rPr>
          <w:rFonts w:ascii="Garamond" w:eastAsia="Garamond" w:hAnsi="Garamond" w:cs="Garamond"/>
          <w:b/>
          <w:sz w:val="24"/>
        </w:rPr>
        <w:t>4</w:t>
      </w:r>
      <w:r w:rsidR="00B31A6F">
        <w:rPr>
          <w:rFonts w:ascii="Garamond" w:eastAsia="Garamond" w:hAnsi="Garamond" w:cs="Garamond"/>
          <w:b/>
          <w:sz w:val="24"/>
        </w:rPr>
        <w:t xml:space="preserve"> </w:t>
      </w:r>
      <w:r w:rsidR="00F80832">
        <w:rPr>
          <w:rFonts w:ascii="Garamond" w:eastAsia="Garamond" w:hAnsi="Garamond" w:cs="Garamond"/>
          <w:b/>
          <w:sz w:val="24"/>
        </w:rPr>
        <w:t>PRENOS DO TRETEJ KRAJINY</w:t>
      </w:r>
    </w:p>
    <w:p w:rsidR="00981687" w:rsidRDefault="00981687" w:rsidP="00981687">
      <w:pPr>
        <w:spacing w:after="160"/>
        <w:jc w:val="both"/>
        <w:rPr>
          <w:rFonts w:ascii="Garamond" w:hAnsi="Garamond"/>
          <w:sz w:val="24"/>
          <w:szCs w:val="24"/>
        </w:rPr>
      </w:pPr>
      <w:r w:rsidRPr="004162A4">
        <w:rPr>
          <w:rFonts w:ascii="Garamond" w:hAnsi="Garamond"/>
          <w:sz w:val="24"/>
          <w:szCs w:val="24"/>
        </w:rPr>
        <w:t xml:space="preserve">Prevádzkovateľ nezamýšľa prenos OÚ do tretej krajiny alebo medzinárodnej organizácie vrátane identifikácie krajiny alebo medzinárodnej organizácie. </w:t>
      </w:r>
      <w:r>
        <w:rPr>
          <w:rFonts w:ascii="Garamond" w:hAnsi="Garamond"/>
          <w:sz w:val="24"/>
          <w:szCs w:val="24"/>
        </w:rPr>
        <w:t>Avšak, niektorí z príjemcov môžu mať umiestnené serveri mimo EÚ (</w:t>
      </w:r>
      <w:proofErr w:type="spellStart"/>
      <w:r>
        <w:rPr>
          <w:rFonts w:ascii="Garamond" w:hAnsi="Garamond"/>
          <w:sz w:val="24"/>
          <w:szCs w:val="24"/>
        </w:rPr>
        <w:t>Google</w:t>
      </w:r>
      <w:proofErr w:type="spellEnd"/>
      <w:r>
        <w:rPr>
          <w:rFonts w:ascii="Garamond" w:hAnsi="Garamond"/>
          <w:sz w:val="24"/>
          <w:szCs w:val="24"/>
        </w:rPr>
        <w:t xml:space="preserve">, </w:t>
      </w:r>
      <w:proofErr w:type="spellStart"/>
      <w:r>
        <w:rPr>
          <w:rFonts w:ascii="Garamond" w:hAnsi="Garamond"/>
          <w:sz w:val="24"/>
          <w:szCs w:val="24"/>
        </w:rPr>
        <w:t>LinkedIN</w:t>
      </w:r>
      <w:proofErr w:type="spellEnd"/>
      <w:r>
        <w:rPr>
          <w:rFonts w:ascii="Garamond" w:hAnsi="Garamond"/>
          <w:sz w:val="24"/>
          <w:szCs w:val="24"/>
        </w:rPr>
        <w:t xml:space="preserve">, </w:t>
      </w:r>
      <w:proofErr w:type="spellStart"/>
      <w:r>
        <w:rPr>
          <w:rFonts w:ascii="Garamond" w:hAnsi="Garamond"/>
          <w:sz w:val="24"/>
          <w:szCs w:val="24"/>
        </w:rPr>
        <w:t>Facebook</w:t>
      </w:r>
      <w:proofErr w:type="spellEnd"/>
      <w:r>
        <w:rPr>
          <w:rFonts w:ascii="Garamond" w:hAnsi="Garamond"/>
          <w:sz w:val="24"/>
          <w:szCs w:val="24"/>
        </w:rPr>
        <w:t>). Tieto servery môžu byť umiestnené v Spojených štátoch amerických (USA). Spoločnosti so sídlom v USA, ktoré majú prístup k OÚ sú certifikované podľa systému ochrany súkromia tzv. v </w:t>
      </w:r>
      <w:proofErr w:type="spellStart"/>
      <w:r>
        <w:rPr>
          <w:rFonts w:ascii="Garamond" w:hAnsi="Garamond"/>
          <w:sz w:val="24"/>
          <w:szCs w:val="24"/>
        </w:rPr>
        <w:t>Private</w:t>
      </w:r>
      <w:proofErr w:type="spellEnd"/>
      <w:r>
        <w:rPr>
          <w:rFonts w:ascii="Garamond" w:hAnsi="Garamond"/>
          <w:sz w:val="24"/>
          <w:szCs w:val="24"/>
        </w:rPr>
        <w:t xml:space="preserve"> </w:t>
      </w:r>
      <w:proofErr w:type="spellStart"/>
      <w:r>
        <w:rPr>
          <w:rFonts w:ascii="Garamond" w:hAnsi="Garamond"/>
          <w:sz w:val="24"/>
          <w:szCs w:val="24"/>
        </w:rPr>
        <w:t>Schields</w:t>
      </w:r>
      <w:proofErr w:type="spellEnd"/>
      <w:r>
        <w:rPr>
          <w:rFonts w:ascii="Garamond" w:hAnsi="Garamond"/>
          <w:sz w:val="24"/>
          <w:szCs w:val="24"/>
        </w:rPr>
        <w:t xml:space="preserve"> a považujú za spoločnosti zabezpečujú primeranú úroveň ochrany. </w:t>
      </w:r>
    </w:p>
    <w:p w:rsidR="00981687" w:rsidRDefault="00981687" w:rsidP="00981687">
      <w:pPr>
        <w:spacing w:after="160"/>
        <w:jc w:val="both"/>
        <w:rPr>
          <w:rFonts w:ascii="Garamond" w:hAnsi="Garamond"/>
          <w:sz w:val="24"/>
          <w:szCs w:val="24"/>
        </w:rPr>
      </w:pPr>
      <w:r>
        <w:rPr>
          <w:rFonts w:ascii="Garamond" w:hAnsi="Garamond"/>
          <w:sz w:val="24"/>
          <w:szCs w:val="24"/>
        </w:rPr>
        <w:t>Tento prenos sa uskutočňuje iba za predpokladu prísneho dodržiavania GDPR.</w:t>
      </w:r>
    </w:p>
    <w:p w:rsidR="00981687" w:rsidRDefault="00981687" w:rsidP="00981687">
      <w:pPr>
        <w:spacing w:after="160"/>
        <w:jc w:val="both"/>
        <w:rPr>
          <w:rFonts w:ascii="Garamond" w:eastAsia="Garamond" w:hAnsi="Garamond" w:cs="Garamond"/>
          <w:b/>
          <w:sz w:val="24"/>
        </w:rPr>
      </w:pPr>
      <w:r w:rsidRPr="003C602D">
        <w:rPr>
          <w:rFonts w:ascii="Garamond" w:eastAsia="Garamond" w:hAnsi="Garamond" w:cs="Garamond"/>
          <w:b/>
          <w:sz w:val="24"/>
        </w:rPr>
        <w:t>5 DOBA</w:t>
      </w:r>
      <w:r>
        <w:rPr>
          <w:rFonts w:ascii="Garamond" w:eastAsia="Garamond" w:hAnsi="Garamond" w:cs="Garamond"/>
          <w:b/>
          <w:sz w:val="24"/>
        </w:rPr>
        <w:t xml:space="preserve"> SPRACÚVANIA</w:t>
      </w:r>
    </w:p>
    <w:p w:rsidR="00981687" w:rsidRPr="00B603A4" w:rsidRDefault="00981687" w:rsidP="00981687">
      <w:pPr>
        <w:spacing w:after="160"/>
        <w:jc w:val="both"/>
        <w:rPr>
          <w:rFonts w:ascii="Garamond" w:eastAsia="Garamond" w:hAnsi="Garamond" w:cs="Garamond"/>
          <w:sz w:val="24"/>
        </w:rPr>
      </w:pPr>
      <w:r>
        <w:rPr>
          <w:rFonts w:ascii="Garamond" w:hAnsi="Garamond"/>
          <w:sz w:val="24"/>
        </w:rPr>
        <w:t xml:space="preserve">5.1 </w:t>
      </w:r>
      <w:r w:rsidRPr="00AB6555">
        <w:rPr>
          <w:rFonts w:ascii="Garamond" w:hAnsi="Garamond"/>
          <w:sz w:val="24"/>
        </w:rPr>
        <w:t>OÚ</w:t>
      </w:r>
      <w:r>
        <w:rPr>
          <w:rFonts w:ascii="Garamond" w:hAnsi="Garamond"/>
          <w:sz w:val="24"/>
        </w:rPr>
        <w:t xml:space="preserve"> podľa ods. 2</w:t>
      </w:r>
      <w:r w:rsidRPr="00AB6555">
        <w:rPr>
          <w:rFonts w:ascii="Garamond" w:hAnsi="Garamond"/>
          <w:sz w:val="24"/>
        </w:rPr>
        <w:t xml:space="preserve"> sa likvidujú automatickým odstraňovaním digitalizovaných dát ukladaných kamerovým systémom na internom záznamovom médiu, súčasťou ktorých sú aj osobné údaje bez zásahu oprávnenej osoby. Likvidácia OÚ získaných činnosťou  kamerového systému je zabezpečená automaticky, programovou činnosťou systému.</w:t>
      </w:r>
    </w:p>
    <w:p w:rsidR="00981687" w:rsidRDefault="00981687" w:rsidP="00981687">
      <w:pPr>
        <w:jc w:val="both"/>
        <w:rPr>
          <w:rFonts w:ascii="Garamond" w:hAnsi="Garamond"/>
          <w:sz w:val="24"/>
        </w:rPr>
      </w:pPr>
      <w:r w:rsidRPr="00AB6555">
        <w:rPr>
          <w:rFonts w:ascii="Garamond" w:hAnsi="Garamond"/>
          <w:sz w:val="24"/>
        </w:rPr>
        <w:t xml:space="preserve">Ak vyhotovený záznam nie je využitý na účely trestného konania alebo konania o priestupkoch, záznam sa automaticky zlikviduje, programovou činnosťou systému v lehote </w:t>
      </w:r>
      <w:r>
        <w:rPr>
          <w:rFonts w:ascii="Garamond" w:hAnsi="Garamond"/>
          <w:sz w:val="24"/>
        </w:rPr>
        <w:t xml:space="preserve">7 </w:t>
      </w:r>
      <w:r w:rsidRPr="00AB6555">
        <w:rPr>
          <w:rFonts w:ascii="Garamond" w:hAnsi="Garamond"/>
          <w:sz w:val="24"/>
        </w:rPr>
        <w:t xml:space="preserve">dní odo dňa nasledujúceho po dni, v ktorom bol záznam vyhotovený, ak osobitný zákon neustanovuje inak.  </w:t>
      </w:r>
    </w:p>
    <w:p w:rsidR="00981687" w:rsidRDefault="00981687" w:rsidP="00981687">
      <w:pPr>
        <w:jc w:val="both"/>
        <w:rPr>
          <w:rFonts w:ascii="Garamond" w:hAnsi="Garamond"/>
          <w:sz w:val="24"/>
        </w:rPr>
      </w:pPr>
    </w:p>
    <w:p w:rsidR="00981687" w:rsidRDefault="00981687" w:rsidP="00981687">
      <w:pPr>
        <w:jc w:val="both"/>
        <w:rPr>
          <w:rFonts w:ascii="Garamond" w:hAnsi="Garamond"/>
          <w:sz w:val="24"/>
        </w:rPr>
      </w:pPr>
      <w:r>
        <w:rPr>
          <w:rFonts w:ascii="Garamond" w:hAnsi="Garamond"/>
          <w:sz w:val="24"/>
        </w:rPr>
        <w:t>5.2 V prípade zasielania informácie – MENU/AKCIE (</w:t>
      </w:r>
      <w:proofErr w:type="spellStart"/>
      <w:r>
        <w:rPr>
          <w:rFonts w:ascii="Garamond" w:hAnsi="Garamond"/>
          <w:sz w:val="24"/>
        </w:rPr>
        <w:t>newsletter</w:t>
      </w:r>
      <w:proofErr w:type="spellEnd"/>
      <w:r>
        <w:rPr>
          <w:rFonts w:ascii="Garamond" w:hAnsi="Garamond"/>
          <w:sz w:val="24"/>
        </w:rPr>
        <w:t xml:space="preserve">), budeme osobné údaje spracúvať po dobu 3 rokov, odo dňa udelenia súhlasu, v prípade, ak nemáte záujem o ďalšie odoberanie menu, stačí ak, nám napíšete e-mail, na </w:t>
      </w:r>
      <w:proofErr w:type="spellStart"/>
      <w:r w:rsidR="00B816D1">
        <w:rPr>
          <w:rFonts w:ascii="Garamond" w:hAnsi="Garamond"/>
          <w:i/>
          <w:sz w:val="24"/>
        </w:rPr>
        <w:t>bevanda</w:t>
      </w:r>
      <w:r w:rsidR="00367D5F" w:rsidRPr="00367D5F">
        <w:rPr>
          <w:rFonts w:ascii="Garamond" w:hAnsi="Garamond"/>
          <w:i/>
          <w:sz w:val="24"/>
        </w:rPr>
        <w:t>@bevanda.sk</w:t>
      </w:r>
      <w:proofErr w:type="spellEnd"/>
      <w:r>
        <w:rPr>
          <w:rFonts w:ascii="Garamond" w:hAnsi="Garamond"/>
          <w:sz w:val="24"/>
        </w:rPr>
        <w:t>, alebo sa odhlásite priamo v </w:t>
      </w:r>
      <w:proofErr w:type="spellStart"/>
      <w:r>
        <w:rPr>
          <w:rFonts w:ascii="Garamond" w:hAnsi="Garamond"/>
          <w:sz w:val="24"/>
        </w:rPr>
        <w:t>newslettry</w:t>
      </w:r>
      <w:proofErr w:type="spellEnd"/>
      <w:r>
        <w:rPr>
          <w:rFonts w:ascii="Garamond" w:hAnsi="Garamond"/>
          <w:sz w:val="24"/>
        </w:rPr>
        <w:t>.</w:t>
      </w:r>
    </w:p>
    <w:p w:rsidR="00766E71" w:rsidRDefault="00766E71" w:rsidP="00766E71">
      <w:pPr>
        <w:spacing w:after="160"/>
        <w:jc w:val="both"/>
        <w:rPr>
          <w:rFonts w:ascii="Garamond" w:eastAsia="Garamond" w:hAnsi="Garamond" w:cs="Garamond"/>
          <w:sz w:val="24"/>
        </w:rPr>
      </w:pPr>
    </w:p>
    <w:p w:rsidR="00766E71" w:rsidRDefault="00766E71" w:rsidP="00766E71">
      <w:pPr>
        <w:spacing w:after="160"/>
        <w:jc w:val="both"/>
        <w:rPr>
          <w:rFonts w:ascii="Garamond" w:eastAsia="Garamond" w:hAnsi="Garamond" w:cs="Garamond"/>
          <w:sz w:val="24"/>
        </w:rPr>
      </w:pPr>
      <w:r>
        <w:rPr>
          <w:rFonts w:ascii="Garamond" w:eastAsia="Garamond" w:hAnsi="Garamond" w:cs="Garamond"/>
          <w:sz w:val="24"/>
        </w:rPr>
        <w:t>5.3 Uplatňovanie práv dotknutých osôb spracúvame do 1 roka od vybavenia žiadosti.</w:t>
      </w:r>
    </w:p>
    <w:p w:rsidR="00766E71" w:rsidRPr="00766E71" w:rsidRDefault="00766E71" w:rsidP="00766E71">
      <w:pPr>
        <w:spacing w:after="160"/>
        <w:jc w:val="both"/>
        <w:rPr>
          <w:rFonts w:ascii="Garamond" w:eastAsia="Garamond" w:hAnsi="Garamond" w:cs="Garamond"/>
          <w:sz w:val="24"/>
        </w:rPr>
      </w:pPr>
      <w:r>
        <w:rPr>
          <w:rFonts w:ascii="Garamond" w:eastAsia="Garamond" w:hAnsi="Garamond" w:cs="Garamond"/>
          <w:sz w:val="24"/>
        </w:rPr>
        <w:t xml:space="preserve">5.4 Obchodná  komunikácia (evidencia) </w:t>
      </w:r>
      <w:r>
        <w:rPr>
          <w:rFonts w:ascii="Garamond" w:hAnsi="Garamond"/>
          <w:sz w:val="24"/>
          <w:szCs w:val="24"/>
        </w:rPr>
        <w:t>d</w:t>
      </w:r>
      <w:r w:rsidRPr="00FF1877">
        <w:rPr>
          <w:rFonts w:ascii="Garamond" w:hAnsi="Garamond"/>
          <w:sz w:val="24"/>
          <w:szCs w:val="24"/>
        </w:rPr>
        <w:t>o 30 dní odo dňa skončenia dodávateľsko-odberateľských vzťahov.</w:t>
      </w:r>
    </w:p>
    <w:p w:rsidR="00766E71" w:rsidRDefault="00766E71" w:rsidP="00766E71">
      <w:pPr>
        <w:spacing w:after="160"/>
        <w:jc w:val="both"/>
        <w:rPr>
          <w:rFonts w:ascii="Garamond" w:hAnsi="Garamond"/>
          <w:sz w:val="24"/>
          <w:szCs w:val="24"/>
        </w:rPr>
      </w:pPr>
      <w:r>
        <w:rPr>
          <w:rFonts w:ascii="Garamond" w:eastAsia="Garamond" w:hAnsi="Garamond" w:cs="Garamond"/>
          <w:sz w:val="24"/>
        </w:rPr>
        <w:t xml:space="preserve">5.5  Zmluvy  </w:t>
      </w:r>
      <w:r w:rsidRPr="00FF1877">
        <w:rPr>
          <w:rFonts w:ascii="Garamond" w:hAnsi="Garamond"/>
          <w:sz w:val="24"/>
          <w:szCs w:val="24"/>
        </w:rPr>
        <w:t>10 rokov po ukončení zmluvného vzťahu</w:t>
      </w:r>
      <w:r>
        <w:rPr>
          <w:rFonts w:ascii="Garamond" w:hAnsi="Garamond"/>
          <w:sz w:val="24"/>
          <w:szCs w:val="24"/>
        </w:rPr>
        <w:t>.</w:t>
      </w:r>
    </w:p>
    <w:p w:rsidR="00766E71" w:rsidRDefault="00766E71" w:rsidP="00766E71">
      <w:pPr>
        <w:spacing w:after="160"/>
        <w:jc w:val="both"/>
        <w:rPr>
          <w:rFonts w:ascii="Garamond" w:hAnsi="Garamond"/>
          <w:sz w:val="24"/>
          <w:szCs w:val="24"/>
        </w:rPr>
      </w:pPr>
      <w:r>
        <w:rPr>
          <w:rFonts w:ascii="Garamond" w:hAnsi="Garamond"/>
          <w:sz w:val="24"/>
          <w:szCs w:val="24"/>
        </w:rPr>
        <w:t>5.6 Online prostredie po dobu 2 rokov.</w:t>
      </w:r>
    </w:p>
    <w:p w:rsidR="00766E71" w:rsidRDefault="00766E71" w:rsidP="00766E71">
      <w:pPr>
        <w:spacing w:after="160"/>
        <w:jc w:val="both"/>
        <w:rPr>
          <w:rFonts w:ascii="Garamond" w:eastAsia="Garamond" w:hAnsi="Garamond" w:cs="Garamond"/>
          <w:sz w:val="24"/>
        </w:rPr>
      </w:pPr>
      <w:r>
        <w:rPr>
          <w:rFonts w:ascii="Garamond" w:eastAsia="Garamond" w:hAnsi="Garamond" w:cs="Garamond"/>
          <w:sz w:val="24"/>
        </w:rPr>
        <w:t xml:space="preserve">5.7 Účtovné doklady  po dobu 5 až </w:t>
      </w:r>
      <w:r w:rsidRPr="001D0946">
        <w:rPr>
          <w:rFonts w:ascii="Garamond" w:eastAsia="Garamond" w:hAnsi="Garamond" w:cs="Garamond"/>
          <w:sz w:val="24"/>
        </w:rPr>
        <w:t xml:space="preserve">10 rokov </w:t>
      </w:r>
    </w:p>
    <w:p w:rsidR="001A5081" w:rsidRDefault="001A5081" w:rsidP="00766E71">
      <w:pPr>
        <w:spacing w:after="160"/>
        <w:jc w:val="both"/>
        <w:rPr>
          <w:rFonts w:ascii="Garamond" w:eastAsia="Garamond" w:hAnsi="Garamond" w:cs="Garamond"/>
          <w:sz w:val="24"/>
        </w:rPr>
      </w:pPr>
      <w:r>
        <w:rPr>
          <w:rFonts w:ascii="Garamond" w:eastAsia="Garamond" w:hAnsi="Garamond" w:cs="Garamond"/>
          <w:sz w:val="24"/>
        </w:rPr>
        <w:t xml:space="preserve">5.8 Osobné údaje zo súťaží </w:t>
      </w:r>
      <w:r w:rsidR="003C602D">
        <w:rPr>
          <w:rFonts w:ascii="Garamond" w:eastAsia="Garamond" w:hAnsi="Garamond" w:cs="Garamond"/>
          <w:sz w:val="24"/>
        </w:rPr>
        <w:t>po dobu 1 roka.</w:t>
      </w:r>
    </w:p>
    <w:p w:rsidR="00981687" w:rsidRPr="00766E71" w:rsidRDefault="00766E71" w:rsidP="00766E71">
      <w:pPr>
        <w:widowControl/>
        <w:suppressAutoHyphens w:val="0"/>
        <w:overflowPunct/>
        <w:autoSpaceDE/>
        <w:autoSpaceDN/>
        <w:spacing w:before="100" w:beforeAutospacing="1" w:after="100" w:afterAutospacing="1"/>
        <w:jc w:val="both"/>
        <w:textAlignment w:val="auto"/>
        <w:rPr>
          <w:rFonts w:ascii="Garamond" w:hAnsi="Garamond" w:cs="Segoe UI"/>
          <w:kern w:val="0"/>
          <w:sz w:val="24"/>
          <w:szCs w:val="24"/>
        </w:rPr>
      </w:pPr>
      <w:r w:rsidRPr="001E5712">
        <w:rPr>
          <w:rFonts w:ascii="Garamond" w:hAnsi="Garamond" w:cs="Segoe UI"/>
          <w:kern w:val="0"/>
          <w:sz w:val="24"/>
          <w:szCs w:val="24"/>
        </w:rPr>
        <w:t xml:space="preserve">Údaje získané na marketingové účely prostredníctvom </w:t>
      </w:r>
      <w:proofErr w:type="spellStart"/>
      <w:r w:rsidRPr="001E5712">
        <w:rPr>
          <w:rFonts w:ascii="Garamond" w:hAnsi="Garamond" w:cs="Segoe UI"/>
          <w:kern w:val="0"/>
          <w:sz w:val="24"/>
          <w:szCs w:val="24"/>
        </w:rPr>
        <w:t>cookies</w:t>
      </w:r>
      <w:proofErr w:type="spellEnd"/>
      <w:r w:rsidRPr="001E5712">
        <w:rPr>
          <w:rFonts w:ascii="Garamond" w:hAnsi="Garamond" w:cs="Segoe UI"/>
          <w:kern w:val="0"/>
          <w:sz w:val="24"/>
          <w:szCs w:val="24"/>
        </w:rPr>
        <w:t xml:space="preserve"> spracováva prevádzkovateľ po celú dobu trvania súhlasu s používaním </w:t>
      </w:r>
      <w:proofErr w:type="spellStart"/>
      <w:r w:rsidRPr="001E5712">
        <w:rPr>
          <w:rFonts w:ascii="Garamond" w:hAnsi="Garamond" w:cs="Segoe UI"/>
          <w:kern w:val="0"/>
          <w:sz w:val="24"/>
          <w:szCs w:val="24"/>
        </w:rPr>
        <w:t>cookies</w:t>
      </w:r>
      <w:proofErr w:type="spellEnd"/>
      <w:r w:rsidRPr="001E5712">
        <w:rPr>
          <w:rFonts w:ascii="Garamond" w:hAnsi="Garamond" w:cs="Segoe UI"/>
          <w:kern w:val="0"/>
          <w:sz w:val="24"/>
          <w:szCs w:val="24"/>
        </w:rPr>
        <w:t xml:space="preserve">, </w:t>
      </w:r>
      <w:proofErr w:type="spellStart"/>
      <w:r w:rsidRPr="001E5712">
        <w:rPr>
          <w:rFonts w:ascii="Garamond" w:hAnsi="Garamond" w:cs="Segoe UI"/>
          <w:kern w:val="0"/>
          <w:sz w:val="24"/>
          <w:szCs w:val="24"/>
        </w:rPr>
        <w:t>tj</w:t>
      </w:r>
      <w:proofErr w:type="spellEnd"/>
      <w:r w:rsidRPr="001E5712">
        <w:rPr>
          <w:rFonts w:ascii="Garamond" w:hAnsi="Garamond" w:cs="Segoe UI"/>
          <w:kern w:val="0"/>
          <w:sz w:val="24"/>
          <w:szCs w:val="24"/>
        </w:rPr>
        <w:t xml:space="preserve">. po dobu, kedy ukladanie </w:t>
      </w:r>
      <w:proofErr w:type="spellStart"/>
      <w:r w:rsidRPr="001E5712">
        <w:rPr>
          <w:rFonts w:ascii="Garamond" w:hAnsi="Garamond" w:cs="Segoe UI"/>
          <w:kern w:val="0"/>
          <w:sz w:val="24"/>
          <w:szCs w:val="24"/>
        </w:rPr>
        <w:t>cookies</w:t>
      </w:r>
      <w:proofErr w:type="spellEnd"/>
      <w:r w:rsidRPr="001E5712">
        <w:rPr>
          <w:rFonts w:ascii="Garamond" w:hAnsi="Garamond" w:cs="Segoe UI"/>
          <w:kern w:val="0"/>
          <w:sz w:val="24"/>
          <w:szCs w:val="24"/>
        </w:rPr>
        <w:t xml:space="preserve"> povolíte vo svojom prehliadači, prípadne do doby, než je vznesená námietka proti spracovaniu Vašich údajov za týmto účelom.</w:t>
      </w:r>
    </w:p>
    <w:p w:rsidR="008034CC" w:rsidRDefault="00B31A6F" w:rsidP="00386940">
      <w:pPr>
        <w:spacing w:after="160"/>
        <w:jc w:val="both"/>
      </w:pPr>
      <w:r>
        <w:rPr>
          <w:rFonts w:ascii="Garamond" w:eastAsia="Garamond" w:hAnsi="Garamond" w:cs="Garamond"/>
          <w:sz w:val="24"/>
        </w:rPr>
        <w:t>6</w:t>
      </w:r>
      <w:r w:rsidR="00386940">
        <w:rPr>
          <w:rFonts w:ascii="Garamond" w:eastAsia="Garamond" w:hAnsi="Garamond" w:cs="Garamond"/>
          <w:b/>
          <w:sz w:val="24"/>
        </w:rPr>
        <w:t xml:space="preserve"> </w:t>
      </w:r>
      <w:r w:rsidR="00F80832">
        <w:rPr>
          <w:rFonts w:ascii="Garamond" w:eastAsia="Garamond" w:hAnsi="Garamond" w:cs="Garamond"/>
          <w:b/>
          <w:sz w:val="24"/>
        </w:rPr>
        <w:t>AUTOMATIZOVANÉ PROFILOVANIE</w:t>
      </w:r>
    </w:p>
    <w:p w:rsidR="008034CC" w:rsidRDefault="00F80832">
      <w:pPr>
        <w:spacing w:after="160"/>
        <w:jc w:val="both"/>
      </w:pPr>
      <w:r>
        <w:rPr>
          <w:rFonts w:ascii="Garamond" w:eastAsia="Garamond" w:hAnsi="Garamond" w:cs="Garamond"/>
          <w:sz w:val="24"/>
        </w:rPr>
        <w:t xml:space="preserve">Prevádzkovateľ spracúva OÚ v listinnej a v elektronickej podobe. Prevádzkovateľ nevyužíva  </w:t>
      </w:r>
      <w:r>
        <w:rPr>
          <w:rFonts w:ascii="Garamond" w:eastAsia="Garamond" w:hAnsi="Garamond" w:cs="Garamond"/>
          <w:sz w:val="24"/>
        </w:rPr>
        <w:lastRenderedPageBreak/>
        <w:t>automatizované individuálne ro</w:t>
      </w:r>
      <w:r w:rsidR="00AA18E9">
        <w:rPr>
          <w:rFonts w:ascii="Garamond" w:eastAsia="Garamond" w:hAnsi="Garamond" w:cs="Garamond"/>
          <w:sz w:val="24"/>
        </w:rPr>
        <w:t>zhodovanie vrátane profilovania.</w:t>
      </w:r>
    </w:p>
    <w:p w:rsidR="008034CC" w:rsidRDefault="00B31A6F" w:rsidP="00386940">
      <w:pPr>
        <w:spacing w:after="160"/>
        <w:jc w:val="both"/>
      </w:pPr>
      <w:r>
        <w:rPr>
          <w:rFonts w:ascii="Garamond" w:eastAsia="Garamond" w:hAnsi="Garamond" w:cs="Garamond"/>
          <w:b/>
          <w:sz w:val="24"/>
        </w:rPr>
        <w:t>7</w:t>
      </w:r>
      <w:r w:rsidR="00386940">
        <w:rPr>
          <w:rFonts w:ascii="Garamond" w:eastAsia="Garamond" w:hAnsi="Garamond" w:cs="Garamond"/>
          <w:b/>
          <w:sz w:val="24"/>
        </w:rPr>
        <w:t xml:space="preserve"> </w:t>
      </w:r>
      <w:r w:rsidR="00F80832">
        <w:rPr>
          <w:rFonts w:ascii="Garamond" w:eastAsia="Garamond" w:hAnsi="Garamond" w:cs="Garamond"/>
          <w:b/>
          <w:sz w:val="24"/>
        </w:rPr>
        <w:t xml:space="preserve">IP ADRESA  </w:t>
      </w:r>
    </w:p>
    <w:p w:rsidR="008034CC" w:rsidRDefault="00F80832">
      <w:pPr>
        <w:tabs>
          <w:tab w:val="left" w:pos="567"/>
        </w:tabs>
        <w:spacing w:after="160"/>
        <w:jc w:val="both"/>
      </w:pPr>
      <w:r>
        <w:rPr>
          <w:rFonts w:ascii="Garamond" w:eastAsia="Garamond" w:hAnsi="Garamond" w:cs="Garamond"/>
          <w:b/>
          <w:sz w:val="24"/>
        </w:rPr>
        <w:t>Je súbor čísiel jednoznačne identifikujúci zariadenie v počítačovej sieti.</w:t>
      </w:r>
    </w:p>
    <w:p w:rsidR="008034CC" w:rsidRPr="004C4978" w:rsidRDefault="00F80832">
      <w:pPr>
        <w:jc w:val="both"/>
      </w:pPr>
      <w:r w:rsidRPr="004C4978">
        <w:rPr>
          <w:rFonts w:ascii="Garamond" w:eastAsia="Garamond" w:hAnsi="Garamond" w:cs="Garamond"/>
          <w:sz w:val="24"/>
        </w:rPr>
        <w:t>IP adresu možno z hľadiska ochrany osobných údajov označiť za údaj týkajúci sa identifikovateľnej osoby.</w:t>
      </w:r>
    </w:p>
    <w:p w:rsidR="008034CC" w:rsidRPr="004C4978" w:rsidRDefault="008034CC">
      <w:pPr>
        <w:jc w:val="both"/>
      </w:pPr>
    </w:p>
    <w:p w:rsidR="008034CC" w:rsidRPr="004C4978" w:rsidRDefault="00F80832">
      <w:r w:rsidRPr="004C4978">
        <w:rPr>
          <w:rFonts w:ascii="Garamond" w:eastAsia="Garamond" w:hAnsi="Garamond" w:cs="Garamond"/>
          <w:b/>
          <w:sz w:val="24"/>
        </w:rPr>
        <w:t>IP adresa sa stáva osobným údajom ak:</w:t>
      </w:r>
    </w:p>
    <w:p w:rsidR="008034CC" w:rsidRPr="004C4978" w:rsidRDefault="00F80832">
      <w:pPr>
        <w:numPr>
          <w:ilvl w:val="0"/>
          <w:numId w:val="6"/>
        </w:numPr>
        <w:tabs>
          <w:tab w:val="left" w:pos="-360"/>
          <w:tab w:val="left" w:pos="-27900"/>
        </w:tabs>
        <w:ind w:left="720" w:hanging="720"/>
      </w:pPr>
      <w:r w:rsidRPr="004C4978">
        <w:rPr>
          <w:rFonts w:ascii="Garamond" w:eastAsia="Garamond" w:hAnsi="Garamond" w:cs="Garamond"/>
          <w:sz w:val="24"/>
        </w:rPr>
        <w:t>IP adresa je osobným údajom, ak ju spracúva poskytovateľ internetového pripojenia spoločne s ino</w:t>
      </w:r>
      <w:r w:rsidR="00180A24" w:rsidRPr="004C4978">
        <w:rPr>
          <w:rFonts w:ascii="Garamond" w:eastAsia="Garamond" w:hAnsi="Garamond" w:cs="Garamond"/>
          <w:sz w:val="24"/>
        </w:rPr>
        <w:t>u identifikáciou (meno, email…),</w:t>
      </w:r>
    </w:p>
    <w:p w:rsidR="008034CC" w:rsidRPr="004C4978" w:rsidRDefault="00F80832">
      <w:pPr>
        <w:numPr>
          <w:ilvl w:val="0"/>
          <w:numId w:val="6"/>
        </w:numPr>
        <w:tabs>
          <w:tab w:val="left" w:pos="-360"/>
          <w:tab w:val="left" w:pos="-27900"/>
        </w:tabs>
        <w:ind w:left="720" w:hanging="720"/>
      </w:pPr>
      <w:r w:rsidRPr="004C4978">
        <w:rPr>
          <w:rFonts w:ascii="Garamond" w:eastAsia="Garamond" w:hAnsi="Garamond" w:cs="Garamond"/>
          <w:sz w:val="24"/>
        </w:rPr>
        <w:t>statické IP adresy využívané fyzickými osobami / jednotlivcami je pot</w:t>
      </w:r>
      <w:r w:rsidR="00180A24" w:rsidRPr="004C4978">
        <w:rPr>
          <w:rFonts w:ascii="Garamond" w:eastAsia="Garamond" w:hAnsi="Garamond" w:cs="Garamond"/>
          <w:sz w:val="24"/>
        </w:rPr>
        <w:t>rebné považovať za osobné údaje,</w:t>
      </w:r>
    </w:p>
    <w:p w:rsidR="008034CC" w:rsidRPr="004C4978" w:rsidRDefault="00F80832">
      <w:pPr>
        <w:numPr>
          <w:ilvl w:val="0"/>
          <w:numId w:val="6"/>
        </w:numPr>
        <w:tabs>
          <w:tab w:val="left" w:pos="-360"/>
          <w:tab w:val="left" w:pos="-27900"/>
        </w:tabs>
        <w:ind w:left="720" w:hanging="720"/>
      </w:pPr>
      <w:r w:rsidRPr="004C4978">
        <w:rPr>
          <w:rFonts w:ascii="Garamond" w:eastAsia="Garamond" w:hAnsi="Garamond" w:cs="Garamond"/>
          <w:sz w:val="24"/>
        </w:rPr>
        <w:t>dynamická IP adresa bude považovaná za osobný údaj v prípade, keď poskytovateľ online služieb bude spracúvať spoločne s dynamickou IP adresou aj ďalšie identifikátory považované za osobné údaje (napr. meno, priezvisko, mail a pod.).</w:t>
      </w:r>
    </w:p>
    <w:p w:rsidR="008034CC" w:rsidRPr="004C4978" w:rsidRDefault="008034CC">
      <w:pPr>
        <w:tabs>
          <w:tab w:val="left" w:pos="567"/>
        </w:tabs>
      </w:pPr>
    </w:p>
    <w:p w:rsidR="00AB605F" w:rsidRPr="00FD32DE" w:rsidRDefault="00B31A6F" w:rsidP="00E05286">
      <w:pPr>
        <w:rPr>
          <w:rFonts w:ascii="Garamond" w:hAnsi="Garamond"/>
          <w:b/>
          <w:sz w:val="24"/>
          <w:szCs w:val="24"/>
        </w:rPr>
      </w:pPr>
      <w:r>
        <w:rPr>
          <w:rFonts w:ascii="Garamond" w:hAnsi="Garamond" w:cs="Arial"/>
          <w:b/>
          <w:color w:val="525260"/>
          <w:sz w:val="24"/>
          <w:szCs w:val="24"/>
        </w:rPr>
        <w:t>8</w:t>
      </w:r>
      <w:r w:rsidR="00FD32DE" w:rsidRPr="00FD32DE">
        <w:rPr>
          <w:rFonts w:ascii="Garamond" w:hAnsi="Garamond" w:cs="Arial"/>
          <w:b/>
          <w:color w:val="525260"/>
          <w:sz w:val="24"/>
          <w:szCs w:val="24"/>
        </w:rPr>
        <w:t xml:space="preserve">  </w:t>
      </w:r>
      <w:r w:rsidR="00FD32DE">
        <w:rPr>
          <w:rFonts w:ascii="Garamond" w:hAnsi="Garamond"/>
          <w:b/>
          <w:sz w:val="24"/>
          <w:szCs w:val="24"/>
        </w:rPr>
        <w:t>BEZPEČN</w:t>
      </w:r>
      <w:r>
        <w:rPr>
          <w:rFonts w:ascii="Garamond" w:hAnsi="Garamond"/>
          <w:b/>
          <w:sz w:val="24"/>
          <w:szCs w:val="24"/>
        </w:rPr>
        <w:t xml:space="preserve">Ý </w:t>
      </w:r>
      <w:r w:rsidR="00FD32DE">
        <w:rPr>
          <w:rFonts w:ascii="Garamond" w:hAnsi="Garamond"/>
          <w:b/>
          <w:sz w:val="24"/>
          <w:szCs w:val="24"/>
        </w:rPr>
        <w:t xml:space="preserve"> PRENOS ÚDAJOV</w:t>
      </w:r>
      <w:r>
        <w:rPr>
          <w:rFonts w:ascii="Garamond" w:hAnsi="Garamond"/>
          <w:b/>
          <w:sz w:val="24"/>
          <w:szCs w:val="24"/>
        </w:rPr>
        <w:t xml:space="preserve"> </w:t>
      </w:r>
    </w:p>
    <w:p w:rsidR="00AB605F" w:rsidRDefault="00AB605F" w:rsidP="00A20A68">
      <w:pPr>
        <w:jc w:val="both"/>
        <w:rPr>
          <w:rFonts w:ascii="Garamond" w:hAnsi="Garamond" w:cs="Arial"/>
          <w:sz w:val="24"/>
          <w:szCs w:val="24"/>
        </w:rPr>
      </w:pPr>
    </w:p>
    <w:p w:rsidR="00FD32DE" w:rsidRPr="00A32AE2" w:rsidRDefault="00FD32DE" w:rsidP="00A20A68">
      <w:pPr>
        <w:jc w:val="both"/>
        <w:rPr>
          <w:rFonts w:ascii="Garamond" w:hAnsi="Garamond" w:cs="Arial"/>
          <w:sz w:val="24"/>
          <w:szCs w:val="24"/>
        </w:rPr>
      </w:pPr>
      <w:r w:rsidRPr="00A32AE2">
        <w:rPr>
          <w:rFonts w:ascii="Garamond" w:hAnsi="Garamond" w:cs="Arial"/>
          <w:sz w:val="24"/>
          <w:szCs w:val="24"/>
        </w:rPr>
        <w:t xml:space="preserve">Vaše osobné údaje sú bezpečne prenášané vďaka šifrovaniu. </w:t>
      </w:r>
      <w:r w:rsidR="00A20A68" w:rsidRPr="00A32AE2">
        <w:rPr>
          <w:rFonts w:ascii="Garamond" w:hAnsi="Garamond" w:cs="Arial"/>
          <w:sz w:val="24"/>
          <w:szCs w:val="24"/>
        </w:rPr>
        <w:t>S</w:t>
      </w:r>
      <w:r w:rsidRPr="00A32AE2">
        <w:rPr>
          <w:rFonts w:ascii="Garamond" w:hAnsi="Garamond" w:cs="Arial"/>
          <w:sz w:val="24"/>
          <w:szCs w:val="24"/>
        </w:rPr>
        <w:t>ystém kódovania SSL (</w:t>
      </w:r>
      <w:proofErr w:type="spellStart"/>
      <w:r w:rsidRPr="00A32AE2">
        <w:rPr>
          <w:rFonts w:ascii="Garamond" w:hAnsi="Garamond" w:cs="Arial"/>
          <w:sz w:val="24"/>
          <w:szCs w:val="24"/>
        </w:rPr>
        <w:t>Secure</w:t>
      </w:r>
      <w:proofErr w:type="spellEnd"/>
      <w:r w:rsidRPr="00A32AE2">
        <w:rPr>
          <w:rFonts w:ascii="Garamond" w:hAnsi="Garamond" w:cs="Arial"/>
          <w:sz w:val="24"/>
          <w:szCs w:val="24"/>
        </w:rPr>
        <w:t xml:space="preserve"> </w:t>
      </w:r>
      <w:proofErr w:type="spellStart"/>
      <w:r w:rsidR="00A20A68" w:rsidRPr="00A32AE2">
        <w:rPr>
          <w:rFonts w:ascii="Garamond" w:hAnsi="Garamond" w:cs="Arial"/>
          <w:sz w:val="24"/>
          <w:szCs w:val="24"/>
        </w:rPr>
        <w:t>Socket</w:t>
      </w:r>
      <w:proofErr w:type="spellEnd"/>
      <w:r w:rsidR="00A20A68" w:rsidRPr="00A32AE2">
        <w:rPr>
          <w:rFonts w:ascii="Garamond" w:hAnsi="Garamond" w:cs="Arial"/>
          <w:sz w:val="24"/>
          <w:szCs w:val="24"/>
        </w:rPr>
        <w:t xml:space="preserve"> </w:t>
      </w:r>
      <w:proofErr w:type="spellStart"/>
      <w:r w:rsidR="00A20A68" w:rsidRPr="00A32AE2">
        <w:rPr>
          <w:rFonts w:ascii="Garamond" w:hAnsi="Garamond" w:cs="Arial"/>
          <w:sz w:val="24"/>
          <w:szCs w:val="24"/>
        </w:rPr>
        <w:t>Layer</w:t>
      </w:r>
      <w:proofErr w:type="spellEnd"/>
      <w:r w:rsidR="00A20A68" w:rsidRPr="00A32AE2">
        <w:rPr>
          <w:rFonts w:ascii="Garamond" w:hAnsi="Garamond" w:cs="Arial"/>
          <w:sz w:val="24"/>
          <w:szCs w:val="24"/>
        </w:rPr>
        <w:t xml:space="preserve">) </w:t>
      </w:r>
      <w:r w:rsidR="00A20A68" w:rsidRPr="00A32AE2">
        <w:rPr>
          <w:rFonts w:ascii="Garamond" w:hAnsi="Garamond"/>
          <w:sz w:val="24"/>
          <w:szCs w:val="24"/>
        </w:rPr>
        <w:t>s</w:t>
      </w:r>
      <w:r w:rsidR="00A32AE2">
        <w:rPr>
          <w:rFonts w:ascii="Garamond" w:hAnsi="Garamond"/>
          <w:sz w:val="24"/>
          <w:szCs w:val="24"/>
        </w:rPr>
        <w:t>a</w:t>
      </w:r>
      <w:r w:rsidR="00A20A68" w:rsidRPr="00A32AE2">
        <w:rPr>
          <w:rFonts w:ascii="Garamond" w:hAnsi="Garamond"/>
          <w:sz w:val="24"/>
          <w:szCs w:val="24"/>
        </w:rPr>
        <w:t xml:space="preserve"> najčastejšie </w:t>
      </w:r>
      <w:r w:rsidR="00A32AE2" w:rsidRPr="00A32AE2">
        <w:rPr>
          <w:rFonts w:ascii="Garamond" w:hAnsi="Garamond"/>
          <w:sz w:val="24"/>
          <w:szCs w:val="24"/>
        </w:rPr>
        <w:t>využíva</w:t>
      </w:r>
      <w:r w:rsidR="00A20A68" w:rsidRPr="00A32AE2">
        <w:rPr>
          <w:rFonts w:ascii="Garamond" w:hAnsi="Garamond"/>
          <w:sz w:val="24"/>
          <w:szCs w:val="24"/>
        </w:rPr>
        <w:t xml:space="preserve"> pre bezpečnú komunikáciu s webovými servermi. </w:t>
      </w:r>
      <w:r w:rsidRPr="00A32AE2">
        <w:rPr>
          <w:rFonts w:ascii="Garamond" w:hAnsi="Garamond" w:cs="Arial"/>
          <w:sz w:val="24"/>
          <w:szCs w:val="24"/>
        </w:rPr>
        <w:t>Osobné údaje v našich systémoch ako i internetová stránka sú zabezpečené  primeranými technickými a organizačnými opatreniami proti strate, zničeniu, zmene a ďalšiemu šíreniu údajov prostredníctvom neoprávnených osôb.</w:t>
      </w:r>
    </w:p>
    <w:p w:rsidR="00FD32DE" w:rsidRPr="00A32AE2" w:rsidRDefault="00FD32DE" w:rsidP="00386940">
      <w:pPr>
        <w:spacing w:after="160"/>
      </w:pPr>
    </w:p>
    <w:p w:rsidR="008034CC" w:rsidRDefault="00B31A6F" w:rsidP="00386940">
      <w:pPr>
        <w:spacing w:after="160"/>
      </w:pPr>
      <w:r w:rsidRPr="00B31A6F">
        <w:rPr>
          <w:rFonts w:ascii="Garamond" w:hAnsi="Garamond"/>
          <w:b/>
          <w:sz w:val="24"/>
          <w:szCs w:val="24"/>
        </w:rPr>
        <w:t xml:space="preserve">9 </w:t>
      </w:r>
      <w:r w:rsidR="00F80832" w:rsidRPr="00386940">
        <w:rPr>
          <w:rFonts w:ascii="Garamond" w:eastAsia="Garamond" w:hAnsi="Garamond" w:cs="Garamond"/>
          <w:b/>
          <w:sz w:val="24"/>
        </w:rPr>
        <w:t>PRÁVA</w:t>
      </w:r>
      <w:r w:rsidR="00F80832">
        <w:rPr>
          <w:rFonts w:ascii="Garamond" w:eastAsia="Garamond" w:hAnsi="Garamond" w:cs="Garamond"/>
          <w:b/>
          <w:sz w:val="24"/>
        </w:rPr>
        <w:t xml:space="preserve"> DOTKNUTEJ OSOBY (</w:t>
      </w:r>
      <w:r>
        <w:rPr>
          <w:rFonts w:ascii="Garamond" w:eastAsia="Garamond" w:hAnsi="Garamond" w:cs="Garamond"/>
          <w:b/>
          <w:sz w:val="24"/>
        </w:rPr>
        <w:t>zákazníka</w:t>
      </w:r>
      <w:r w:rsidR="00F80832">
        <w:rPr>
          <w:rFonts w:ascii="Garamond" w:eastAsia="Garamond" w:hAnsi="Garamond" w:cs="Garamond"/>
          <w:b/>
          <w:sz w:val="24"/>
        </w:rPr>
        <w:t>)</w:t>
      </w:r>
    </w:p>
    <w:p w:rsidR="008034CC" w:rsidRDefault="00F41AD6">
      <w:pPr>
        <w:spacing w:after="160"/>
        <w:jc w:val="both"/>
      </w:pPr>
      <w:r>
        <w:rPr>
          <w:rFonts w:ascii="Garamond" w:eastAsia="Garamond" w:hAnsi="Garamond" w:cs="Garamond"/>
          <w:sz w:val="24"/>
        </w:rPr>
        <w:t>Zákazník</w:t>
      </w:r>
      <w:r w:rsidR="00F80832">
        <w:rPr>
          <w:rFonts w:ascii="Garamond" w:eastAsia="Garamond" w:hAnsi="Garamond" w:cs="Garamond"/>
          <w:sz w:val="24"/>
        </w:rPr>
        <w:t xml:space="preserve"> má právo v zmysle GDPR na (i) právo na opravu, (ii) právo na výmaz, (iii) právo na prenosnosť údajov, (iv) právo namietať, (v) </w:t>
      </w:r>
      <w:r w:rsidR="00386311">
        <w:rPr>
          <w:rFonts w:ascii="Garamond" w:eastAsia="Garamond" w:hAnsi="Garamond" w:cs="Garamond"/>
          <w:sz w:val="24"/>
        </w:rPr>
        <w:t xml:space="preserve">právo na </w:t>
      </w:r>
      <w:r w:rsidR="00F80832">
        <w:rPr>
          <w:rFonts w:ascii="Garamond" w:eastAsia="Garamond" w:hAnsi="Garamond" w:cs="Garamond"/>
          <w:sz w:val="24"/>
        </w:rPr>
        <w:t>odvolanie súhlasu, (vi) právo na prístup k informáciám.</w:t>
      </w:r>
    </w:p>
    <w:p w:rsidR="008034CC" w:rsidRDefault="00F80832" w:rsidP="00EF557B">
      <w:pPr>
        <w:pStyle w:val="Odsekzoznamu"/>
        <w:numPr>
          <w:ilvl w:val="0"/>
          <w:numId w:val="43"/>
        </w:numPr>
        <w:jc w:val="both"/>
      </w:pPr>
      <w:r w:rsidRPr="00EF557B">
        <w:rPr>
          <w:rFonts w:ascii="Garamond" w:eastAsia="Garamond" w:hAnsi="Garamond" w:cs="Garamond"/>
          <w:b/>
          <w:sz w:val="24"/>
        </w:rPr>
        <w:t>Právo na opravu.</w:t>
      </w:r>
    </w:p>
    <w:p w:rsidR="008034CC" w:rsidRDefault="00F80832">
      <w:pPr>
        <w:ind w:left="720"/>
        <w:jc w:val="both"/>
      </w:pPr>
      <w:r>
        <w:rPr>
          <w:rFonts w:ascii="Garamond" w:eastAsia="Garamond" w:hAnsi="Garamond" w:cs="Garamond"/>
          <w:b/>
          <w:sz w:val="24"/>
        </w:rPr>
        <w:t xml:space="preserve"> </w:t>
      </w:r>
    </w:p>
    <w:p w:rsidR="008034CC" w:rsidRDefault="00F41AD6">
      <w:pPr>
        <w:spacing w:after="160"/>
      </w:pPr>
      <w:r>
        <w:rPr>
          <w:rFonts w:ascii="Garamond" w:eastAsia="Garamond" w:hAnsi="Garamond" w:cs="Garamond"/>
          <w:sz w:val="24"/>
        </w:rPr>
        <w:t>Zákazník</w:t>
      </w:r>
      <w:r w:rsidR="00F80832">
        <w:rPr>
          <w:rFonts w:ascii="Garamond" w:eastAsia="Garamond" w:hAnsi="Garamond" w:cs="Garamond"/>
          <w:sz w:val="24"/>
        </w:rPr>
        <w:t xml:space="preserve"> má právo, aby prevádzkovateľ bez zbytočného odkladu opravil nesprávne OÚ, ktoré sa týkajú jeho osoby a doplnenie neúplných OÚ.</w:t>
      </w:r>
    </w:p>
    <w:p w:rsidR="008034CC" w:rsidRDefault="00F80832" w:rsidP="00EF557B">
      <w:pPr>
        <w:pStyle w:val="Odsekzoznamu"/>
        <w:numPr>
          <w:ilvl w:val="0"/>
          <w:numId w:val="41"/>
        </w:numPr>
        <w:jc w:val="both"/>
      </w:pPr>
      <w:r w:rsidRPr="00EF557B">
        <w:rPr>
          <w:rFonts w:ascii="Garamond" w:eastAsia="Garamond" w:hAnsi="Garamond" w:cs="Garamond"/>
          <w:b/>
          <w:sz w:val="24"/>
        </w:rPr>
        <w:t>Právo na výmaz.</w:t>
      </w:r>
    </w:p>
    <w:p w:rsidR="008034CC" w:rsidRDefault="00F80832">
      <w:pPr>
        <w:ind w:left="720"/>
        <w:jc w:val="both"/>
      </w:pPr>
      <w:r>
        <w:rPr>
          <w:rFonts w:ascii="Garamond" w:eastAsia="Garamond" w:hAnsi="Garamond" w:cs="Garamond"/>
          <w:sz w:val="24"/>
        </w:rPr>
        <w:t xml:space="preserve"> </w:t>
      </w:r>
    </w:p>
    <w:p w:rsidR="008034CC" w:rsidRDefault="00F41AD6">
      <w:pPr>
        <w:jc w:val="both"/>
      </w:pPr>
      <w:r>
        <w:rPr>
          <w:rFonts w:ascii="Garamond" w:eastAsia="Garamond" w:hAnsi="Garamond" w:cs="Garamond"/>
          <w:sz w:val="24"/>
        </w:rPr>
        <w:t>Zákazník</w:t>
      </w:r>
      <w:r w:rsidR="00F80832">
        <w:rPr>
          <w:rFonts w:ascii="Garamond" w:eastAsia="Garamond" w:hAnsi="Garamond" w:cs="Garamond"/>
          <w:sz w:val="24"/>
        </w:rPr>
        <w:t xml:space="preserve"> má právo na to, aby prevádzkovateľ bez zbytočného odkladu vymazal OÚ, ktoré sa jej týkajú. Prevádzkovateľ je povinný bez zbytočného odkladu vymazať tieto OÚ, ak je splnený niektorý z týchto dôvodov:</w:t>
      </w:r>
    </w:p>
    <w:p w:rsidR="008034CC" w:rsidRDefault="00F80832">
      <w:pPr>
        <w:numPr>
          <w:ilvl w:val="0"/>
          <w:numId w:val="9"/>
        </w:numPr>
        <w:jc w:val="both"/>
      </w:pPr>
      <w:r>
        <w:rPr>
          <w:rFonts w:ascii="Garamond" w:eastAsia="Garamond" w:hAnsi="Garamond" w:cs="Garamond"/>
          <w:sz w:val="24"/>
        </w:rPr>
        <w:t>OÚ už nie sú potrebné na účel, na ktorý sa získal alebo spracúval,</w:t>
      </w:r>
    </w:p>
    <w:p w:rsidR="008034CC" w:rsidRDefault="00F80832">
      <w:pPr>
        <w:numPr>
          <w:ilvl w:val="0"/>
          <w:numId w:val="9"/>
        </w:numPr>
        <w:jc w:val="both"/>
      </w:pPr>
      <w:r>
        <w:rPr>
          <w:rFonts w:ascii="Garamond" w:eastAsia="Garamond" w:hAnsi="Garamond" w:cs="Garamond"/>
          <w:sz w:val="24"/>
        </w:rPr>
        <w:t>dotknutá osoba odvolá súhlas na sprac</w:t>
      </w:r>
      <w:r w:rsidR="00180A24">
        <w:rPr>
          <w:rFonts w:ascii="Garamond" w:eastAsia="Garamond" w:hAnsi="Garamond" w:cs="Garamond"/>
          <w:sz w:val="24"/>
        </w:rPr>
        <w:t>ú</w:t>
      </w:r>
      <w:r>
        <w:rPr>
          <w:rFonts w:ascii="Garamond" w:eastAsia="Garamond" w:hAnsi="Garamond" w:cs="Garamond"/>
          <w:sz w:val="24"/>
        </w:rPr>
        <w:t>vanie OÚ aspoň na 1 konkrétny účel alebo súhlas je neplatný, ak jeho poskytnutie vylučuje osobitný predpis,</w:t>
      </w:r>
    </w:p>
    <w:p w:rsidR="008034CC" w:rsidRDefault="00F80832">
      <w:pPr>
        <w:numPr>
          <w:ilvl w:val="0"/>
          <w:numId w:val="9"/>
        </w:numPr>
        <w:jc w:val="both"/>
      </w:pPr>
      <w:r>
        <w:rPr>
          <w:rFonts w:ascii="Garamond" w:eastAsia="Garamond" w:hAnsi="Garamond" w:cs="Garamond"/>
          <w:sz w:val="24"/>
        </w:rPr>
        <w:t xml:space="preserve">dotknutá osoba namieta spracúvanie OÚ týka sa to priameho marketingu vrátane profilovania,  </w:t>
      </w:r>
    </w:p>
    <w:p w:rsidR="008034CC" w:rsidRDefault="00F80832">
      <w:pPr>
        <w:numPr>
          <w:ilvl w:val="0"/>
          <w:numId w:val="9"/>
        </w:numPr>
        <w:jc w:val="both"/>
      </w:pPr>
      <w:r>
        <w:rPr>
          <w:rFonts w:ascii="Garamond" w:eastAsia="Garamond" w:hAnsi="Garamond" w:cs="Garamond"/>
          <w:sz w:val="24"/>
        </w:rPr>
        <w:t>OÚ sa spracúvajú nezákonne,</w:t>
      </w:r>
    </w:p>
    <w:p w:rsidR="008034CC" w:rsidRDefault="00F80832">
      <w:pPr>
        <w:numPr>
          <w:ilvl w:val="0"/>
          <w:numId w:val="9"/>
        </w:numPr>
        <w:jc w:val="both"/>
      </w:pPr>
      <w:r>
        <w:rPr>
          <w:rFonts w:ascii="Garamond" w:eastAsia="Garamond" w:hAnsi="Garamond" w:cs="Garamond"/>
          <w:sz w:val="24"/>
        </w:rPr>
        <w:t>je dôvodom pre výmaz splnenie povinnosti podľa tohto zákona, osobitného predpisu alebo medzinárodnej zmluvy, ktorou je Slovenská republika viazaná,  alebo</w:t>
      </w:r>
    </w:p>
    <w:p w:rsidR="008034CC" w:rsidRDefault="00F80832">
      <w:pPr>
        <w:numPr>
          <w:ilvl w:val="0"/>
          <w:numId w:val="9"/>
        </w:numPr>
        <w:jc w:val="both"/>
      </w:pPr>
      <w:r>
        <w:rPr>
          <w:rFonts w:ascii="Garamond" w:eastAsia="Garamond" w:hAnsi="Garamond" w:cs="Garamond"/>
          <w:sz w:val="24"/>
        </w:rPr>
        <w:t>sa OÚ získavali v súvislosti s ponukou služieb informačnej spoločnosti dotknutá osoba má menej ako 16 rokov.</w:t>
      </w:r>
    </w:p>
    <w:p w:rsidR="008034CC" w:rsidRDefault="008034CC">
      <w:pPr>
        <w:jc w:val="both"/>
      </w:pPr>
    </w:p>
    <w:p w:rsidR="008034CC" w:rsidRDefault="00F80832">
      <w:pPr>
        <w:jc w:val="both"/>
      </w:pPr>
      <w:r>
        <w:rPr>
          <w:rFonts w:ascii="Garamond" w:eastAsia="Garamond" w:hAnsi="Garamond" w:cs="Garamond"/>
          <w:sz w:val="24"/>
        </w:rPr>
        <w:t>Ak prevádzkovateľ zverejnil OÚ a je povinný ich vymazať, je zároveň povinný prijať primerané bezpečnostné opatrenia vrátane technických opatrení so zreteľom na dostupnú technológiu a náklady na ich vykonanie, za účelom informovania ostatných prevádzkovateľov, ktorí spracúvajú OÚ dotknutej osoby o jej žiadosti, aby títo prevádzkovatelia vymazali odkazy na jej OÚ a ich kópie alebo odpisy.</w:t>
      </w:r>
    </w:p>
    <w:p w:rsidR="008034CC" w:rsidRDefault="008034CC">
      <w:pPr>
        <w:spacing w:after="160"/>
      </w:pPr>
    </w:p>
    <w:p w:rsidR="008034CC" w:rsidRDefault="00F80832" w:rsidP="00EF557B">
      <w:pPr>
        <w:pStyle w:val="Odsekzoznamu"/>
        <w:numPr>
          <w:ilvl w:val="0"/>
          <w:numId w:val="40"/>
        </w:numPr>
        <w:jc w:val="both"/>
      </w:pPr>
      <w:r w:rsidRPr="00EF557B">
        <w:rPr>
          <w:rFonts w:ascii="Garamond" w:eastAsia="Garamond" w:hAnsi="Garamond" w:cs="Garamond"/>
          <w:b/>
          <w:sz w:val="24"/>
        </w:rPr>
        <w:t>Právo na prenosnosť údajov</w:t>
      </w:r>
      <w:r w:rsidRPr="00EF557B">
        <w:rPr>
          <w:rFonts w:ascii="Garamond" w:eastAsia="Garamond" w:hAnsi="Garamond" w:cs="Garamond"/>
          <w:sz w:val="24"/>
        </w:rPr>
        <w:t>.</w:t>
      </w:r>
    </w:p>
    <w:p w:rsidR="008034CC" w:rsidRDefault="008034CC">
      <w:pPr>
        <w:ind w:left="720"/>
        <w:jc w:val="both"/>
      </w:pPr>
    </w:p>
    <w:p w:rsidR="008034CC" w:rsidRDefault="00F41AD6">
      <w:pPr>
        <w:jc w:val="both"/>
      </w:pPr>
      <w:r>
        <w:rPr>
          <w:rFonts w:ascii="Garamond" w:eastAsia="Garamond" w:hAnsi="Garamond" w:cs="Garamond"/>
          <w:sz w:val="24"/>
        </w:rPr>
        <w:t>Zákazník</w:t>
      </w:r>
      <w:r w:rsidR="00F80832">
        <w:rPr>
          <w:rFonts w:ascii="Garamond" w:eastAsia="Garamond" w:hAnsi="Garamond" w:cs="Garamond"/>
          <w:sz w:val="24"/>
        </w:rPr>
        <w:t xml:space="preserve"> má právo získať OÚ, ktoré sa jej týkajú a ktoré poskytla prevádzkovateľovi, v štruktúrovanom, bežne používanom a strojovo čitateľnom formáte a má právo preniesť tieto OÚ ďalšiemu prevádzkovateľovi, ak je to technicky možné a ak:</w:t>
      </w:r>
    </w:p>
    <w:p w:rsidR="008034CC" w:rsidRDefault="00F80832">
      <w:pPr>
        <w:pStyle w:val="Odsekzoznamu"/>
        <w:numPr>
          <w:ilvl w:val="0"/>
          <w:numId w:val="11"/>
        </w:numPr>
        <w:jc w:val="both"/>
      </w:pPr>
      <w:r>
        <w:rPr>
          <w:rFonts w:ascii="Garamond" w:eastAsia="Garamond" w:hAnsi="Garamond" w:cs="Garamond"/>
          <w:sz w:val="24"/>
        </w:rPr>
        <w:t>sa OÚ spracúvajú na základe súhlasu dotknutej osoby, na základe zmluvy a na základe súhlasu dotknutej osoby, ktorý je neplatný ak jeho poskytnutie vylučuje osobitný predpis,</w:t>
      </w:r>
    </w:p>
    <w:p w:rsidR="008034CC" w:rsidRDefault="00F80832">
      <w:pPr>
        <w:pStyle w:val="Odsekzoznamu"/>
        <w:numPr>
          <w:ilvl w:val="0"/>
          <w:numId w:val="11"/>
        </w:numPr>
        <w:jc w:val="both"/>
      </w:pPr>
      <w:r>
        <w:rPr>
          <w:rFonts w:ascii="Garamond" w:eastAsia="Garamond" w:hAnsi="Garamond" w:cs="Garamond"/>
          <w:sz w:val="24"/>
        </w:rPr>
        <w:t>spracúvanie OÚ sa vykonáva automatizovanými prostriedkami.</w:t>
      </w:r>
    </w:p>
    <w:p w:rsidR="008034CC" w:rsidRDefault="008034CC">
      <w:pPr>
        <w:spacing w:after="160"/>
      </w:pPr>
    </w:p>
    <w:p w:rsidR="008034CC" w:rsidRDefault="00F80832" w:rsidP="00EF557B">
      <w:pPr>
        <w:pStyle w:val="Odsekzoznamu"/>
        <w:numPr>
          <w:ilvl w:val="0"/>
          <w:numId w:val="39"/>
        </w:numPr>
        <w:jc w:val="both"/>
      </w:pPr>
      <w:r w:rsidRPr="00EF557B">
        <w:rPr>
          <w:rFonts w:ascii="Garamond" w:eastAsia="Garamond" w:hAnsi="Garamond" w:cs="Garamond"/>
          <w:b/>
          <w:sz w:val="24"/>
        </w:rPr>
        <w:t>Právo namietať</w:t>
      </w:r>
    </w:p>
    <w:p w:rsidR="008034CC" w:rsidRDefault="008034CC">
      <w:pPr>
        <w:ind w:left="720"/>
        <w:jc w:val="both"/>
      </w:pPr>
    </w:p>
    <w:p w:rsidR="008034CC" w:rsidRDefault="00F41AD6">
      <w:pPr>
        <w:jc w:val="both"/>
      </w:pPr>
      <w:r>
        <w:rPr>
          <w:rFonts w:ascii="Garamond" w:eastAsia="Garamond" w:hAnsi="Garamond" w:cs="Garamond"/>
          <w:sz w:val="24"/>
        </w:rPr>
        <w:t>Zákazník</w:t>
      </w:r>
      <w:r w:rsidR="00F80832">
        <w:rPr>
          <w:rFonts w:ascii="Garamond" w:eastAsia="Garamond" w:hAnsi="Garamond" w:cs="Garamond"/>
          <w:sz w:val="24"/>
        </w:rPr>
        <w:t xml:space="preserve"> má právo namietať spracúvanie OÚ, ktoré sa jej týkajú, na účel priameho marketingu vrátane profilovania v rozsahu profilovania v rozsahu, v akom súvisí s  priamym marketingom, prevádzkovateľ je povinný dotknutú osobu výslovne upozorniť na jej práva najneskôr pri prvej komunikácii s ňou, pričom informácia o tomto práve musí byť uvedená  jasne a oddelene od akýchkoľvek iných informácií. </w:t>
      </w:r>
      <w:r>
        <w:rPr>
          <w:rFonts w:ascii="Garamond" w:eastAsia="Garamond" w:hAnsi="Garamond" w:cs="Garamond"/>
          <w:sz w:val="24"/>
        </w:rPr>
        <w:t>Zákazník</w:t>
      </w:r>
      <w:r w:rsidR="00F80832">
        <w:rPr>
          <w:rFonts w:ascii="Garamond" w:eastAsia="Garamond" w:hAnsi="Garamond" w:cs="Garamond"/>
          <w:sz w:val="24"/>
        </w:rPr>
        <w:t xml:space="preserve"> svoje právo namietať môže uplatňovať automatizovanými prostriedkami s použitím technických špecifikácií.</w:t>
      </w:r>
    </w:p>
    <w:p w:rsidR="008034CC" w:rsidRDefault="008034CC">
      <w:pPr>
        <w:spacing w:after="160"/>
      </w:pPr>
    </w:p>
    <w:p w:rsidR="008034CC" w:rsidRDefault="00F80832" w:rsidP="00EF557B">
      <w:pPr>
        <w:pStyle w:val="Odsekzoznamu"/>
        <w:numPr>
          <w:ilvl w:val="0"/>
          <w:numId w:val="38"/>
        </w:numPr>
        <w:spacing w:after="160"/>
      </w:pPr>
      <w:r w:rsidRPr="00EF557B">
        <w:rPr>
          <w:rFonts w:ascii="Garamond" w:eastAsia="Garamond" w:hAnsi="Garamond" w:cs="Garamond"/>
          <w:b/>
          <w:sz w:val="24"/>
        </w:rPr>
        <w:t>Odvolanie súhlasu</w:t>
      </w:r>
    </w:p>
    <w:p w:rsidR="008034CC" w:rsidRDefault="00F41AD6">
      <w:pPr>
        <w:spacing w:after="160"/>
        <w:jc w:val="both"/>
      </w:pPr>
      <w:r>
        <w:rPr>
          <w:rFonts w:ascii="Garamond" w:eastAsia="Garamond" w:hAnsi="Garamond" w:cs="Garamond"/>
          <w:sz w:val="24"/>
        </w:rPr>
        <w:t>Zákazník</w:t>
      </w:r>
      <w:r w:rsidR="00F80832">
        <w:rPr>
          <w:rFonts w:ascii="Garamond" w:eastAsia="Garamond" w:hAnsi="Garamond" w:cs="Garamond"/>
          <w:sz w:val="24"/>
        </w:rPr>
        <w:t xml:space="preserve"> má právo kedykoľvek odvolať súhlas so sprac</w:t>
      </w:r>
      <w:r w:rsidR="00180A24">
        <w:rPr>
          <w:rFonts w:ascii="Garamond" w:eastAsia="Garamond" w:hAnsi="Garamond" w:cs="Garamond"/>
          <w:sz w:val="24"/>
        </w:rPr>
        <w:t>ú</w:t>
      </w:r>
      <w:r w:rsidR="00F80832">
        <w:rPr>
          <w:rFonts w:ascii="Garamond" w:eastAsia="Garamond" w:hAnsi="Garamond" w:cs="Garamond"/>
          <w:sz w:val="24"/>
        </w:rPr>
        <w:t xml:space="preserve">vaním osobných údajov, ktoré sa jej týkajú. Odvolanie súhlasu nemá vplyv na zákonnosť spracúvania osobných údajov založeného na súhlase pred jeho odvolaním; pred poskytnutím súhlasu musí byť </w:t>
      </w:r>
      <w:r>
        <w:rPr>
          <w:rFonts w:ascii="Garamond" w:eastAsia="Garamond" w:hAnsi="Garamond" w:cs="Garamond"/>
          <w:sz w:val="24"/>
        </w:rPr>
        <w:t>zákazník</w:t>
      </w:r>
      <w:r w:rsidR="00F80832">
        <w:rPr>
          <w:rFonts w:ascii="Garamond" w:eastAsia="Garamond" w:hAnsi="Garamond" w:cs="Garamond"/>
          <w:sz w:val="24"/>
        </w:rPr>
        <w:t xml:space="preserve"> o tejto skutočnosti informovaný. </w:t>
      </w:r>
      <w:r>
        <w:rPr>
          <w:rFonts w:ascii="Garamond" w:eastAsia="Garamond" w:hAnsi="Garamond" w:cs="Garamond"/>
          <w:sz w:val="24"/>
        </w:rPr>
        <w:t>Zákazník</w:t>
      </w:r>
      <w:r w:rsidR="00F80832">
        <w:rPr>
          <w:rFonts w:ascii="Garamond" w:eastAsia="Garamond" w:hAnsi="Garamond" w:cs="Garamond"/>
          <w:sz w:val="24"/>
        </w:rPr>
        <w:t xml:space="preserve"> môže súhlas odvolať rovnakým spôsobom, akým súhlas udelil.</w:t>
      </w:r>
    </w:p>
    <w:p w:rsidR="008034CC" w:rsidRDefault="00F80832" w:rsidP="00EF557B">
      <w:pPr>
        <w:pStyle w:val="Odsekzoznamu"/>
        <w:numPr>
          <w:ilvl w:val="0"/>
          <w:numId w:val="37"/>
        </w:numPr>
      </w:pPr>
      <w:r w:rsidRPr="00EF557B">
        <w:rPr>
          <w:rFonts w:ascii="Garamond" w:eastAsia="Garamond" w:hAnsi="Garamond" w:cs="Garamond"/>
          <w:b/>
          <w:sz w:val="24"/>
        </w:rPr>
        <w:t>Právo na prístup k informáciám.</w:t>
      </w:r>
    </w:p>
    <w:p w:rsidR="008034CC" w:rsidRDefault="008034CC">
      <w:pPr>
        <w:ind w:left="1080"/>
      </w:pPr>
    </w:p>
    <w:p w:rsidR="008034CC" w:rsidRDefault="00F41AD6">
      <w:pPr>
        <w:jc w:val="both"/>
      </w:pPr>
      <w:r>
        <w:rPr>
          <w:rFonts w:ascii="Garamond" w:eastAsia="Garamond" w:hAnsi="Garamond" w:cs="Garamond"/>
          <w:sz w:val="24"/>
        </w:rPr>
        <w:t>Zákazník</w:t>
      </w:r>
      <w:r w:rsidR="00F80832">
        <w:rPr>
          <w:rFonts w:ascii="Garamond" w:eastAsia="Garamond" w:hAnsi="Garamond" w:cs="Garamond"/>
          <w:sz w:val="24"/>
        </w:rPr>
        <w:t xml:space="preserve">  má právo získať od prevádzkovateľa potvrdenie o tom, či sa spracúvajú OÚ, ktoré sa jej týkajú. Ak prevádzkovateľ takéto OÚ spracúva, </w:t>
      </w:r>
      <w:r>
        <w:rPr>
          <w:rFonts w:ascii="Garamond" w:eastAsia="Garamond" w:hAnsi="Garamond" w:cs="Garamond"/>
          <w:sz w:val="24"/>
        </w:rPr>
        <w:t>zákazník</w:t>
      </w:r>
      <w:r w:rsidR="00F80832">
        <w:rPr>
          <w:rFonts w:ascii="Garamond" w:eastAsia="Garamond" w:hAnsi="Garamond" w:cs="Garamond"/>
          <w:sz w:val="24"/>
        </w:rPr>
        <w:t xml:space="preserve"> má právo získať prístup k týmto OÚ a informácie o:</w:t>
      </w:r>
    </w:p>
    <w:p w:rsidR="008034CC" w:rsidRDefault="00F80832">
      <w:pPr>
        <w:numPr>
          <w:ilvl w:val="0"/>
          <w:numId w:val="15"/>
        </w:numPr>
        <w:jc w:val="both"/>
      </w:pPr>
      <w:r>
        <w:rPr>
          <w:rFonts w:ascii="Garamond" w:eastAsia="Garamond" w:hAnsi="Garamond" w:cs="Garamond"/>
          <w:sz w:val="24"/>
        </w:rPr>
        <w:t>účele spracúvania OÚ,</w:t>
      </w:r>
    </w:p>
    <w:p w:rsidR="008034CC" w:rsidRDefault="00F80832">
      <w:pPr>
        <w:numPr>
          <w:ilvl w:val="0"/>
          <w:numId w:val="15"/>
        </w:numPr>
        <w:jc w:val="both"/>
      </w:pPr>
      <w:r>
        <w:rPr>
          <w:rFonts w:ascii="Garamond" w:eastAsia="Garamond" w:hAnsi="Garamond" w:cs="Garamond"/>
          <w:sz w:val="24"/>
        </w:rPr>
        <w:t>kategórii spracúvaných OÚ – v našom prípade, sú to bežné OÚ, prevádzkovateľ nes</w:t>
      </w:r>
      <w:r w:rsidR="00180A24">
        <w:rPr>
          <w:rFonts w:ascii="Garamond" w:eastAsia="Garamond" w:hAnsi="Garamond" w:cs="Garamond"/>
          <w:sz w:val="24"/>
        </w:rPr>
        <w:t>pracúva osobitnú kategóriu OÚ,</w:t>
      </w:r>
    </w:p>
    <w:p w:rsidR="008034CC" w:rsidRDefault="00F80832">
      <w:pPr>
        <w:numPr>
          <w:ilvl w:val="0"/>
          <w:numId w:val="15"/>
        </w:numPr>
        <w:jc w:val="both"/>
      </w:pPr>
      <w:r>
        <w:rPr>
          <w:rFonts w:ascii="Garamond" w:eastAsia="Garamond" w:hAnsi="Garamond" w:cs="Garamond"/>
          <w:sz w:val="24"/>
        </w:rPr>
        <w:t>identifikácii príjemcu alebo o kategórii príjemcu, ktorému boli alebo majú byť OÚ poskytnuté, najmä o príjemcovi v tretej krajine alebo o medzinárodnej organizácii, ak je to možné,</w:t>
      </w:r>
    </w:p>
    <w:p w:rsidR="008034CC" w:rsidRDefault="00F80832">
      <w:pPr>
        <w:numPr>
          <w:ilvl w:val="0"/>
          <w:numId w:val="15"/>
        </w:numPr>
        <w:jc w:val="both"/>
      </w:pPr>
      <w:r>
        <w:rPr>
          <w:rFonts w:ascii="Garamond" w:eastAsia="Garamond" w:hAnsi="Garamond" w:cs="Garamond"/>
          <w:sz w:val="24"/>
        </w:rPr>
        <w:t>dobe uchovávania OÚ; ak to nie je možné, informáciu o kritériách jej určenia,</w:t>
      </w:r>
    </w:p>
    <w:p w:rsidR="008034CC" w:rsidRDefault="00F80832">
      <w:pPr>
        <w:numPr>
          <w:ilvl w:val="0"/>
          <w:numId w:val="15"/>
        </w:numPr>
        <w:jc w:val="both"/>
      </w:pPr>
      <w:r>
        <w:rPr>
          <w:rFonts w:ascii="Garamond" w:eastAsia="Garamond" w:hAnsi="Garamond" w:cs="Garamond"/>
          <w:sz w:val="24"/>
        </w:rPr>
        <w:t xml:space="preserve">práve požadovať od prevádzkovateľa opravu OÚ týkajúcich sa </w:t>
      </w:r>
      <w:r w:rsidR="00F41AD6">
        <w:rPr>
          <w:rFonts w:ascii="Garamond" w:eastAsia="Garamond" w:hAnsi="Garamond" w:cs="Garamond"/>
          <w:sz w:val="24"/>
        </w:rPr>
        <w:t>zákazníka</w:t>
      </w:r>
      <w:r>
        <w:rPr>
          <w:rFonts w:ascii="Garamond" w:eastAsia="Garamond" w:hAnsi="Garamond" w:cs="Garamond"/>
          <w:sz w:val="24"/>
        </w:rPr>
        <w:t>, ich vymazanie alebo obmedzenie ich spracúvania, alebo o práve namietať spracúvanie OÚ,</w:t>
      </w:r>
    </w:p>
    <w:p w:rsidR="008034CC" w:rsidRDefault="00F80832">
      <w:pPr>
        <w:numPr>
          <w:ilvl w:val="0"/>
          <w:numId w:val="15"/>
        </w:numPr>
        <w:jc w:val="both"/>
      </w:pPr>
      <w:r>
        <w:rPr>
          <w:rFonts w:ascii="Garamond" w:eastAsia="Garamond" w:hAnsi="Garamond" w:cs="Garamond"/>
          <w:sz w:val="24"/>
        </w:rPr>
        <w:t>práve podať návrh na začatie konania,</w:t>
      </w:r>
    </w:p>
    <w:p w:rsidR="008034CC" w:rsidRDefault="00F80832">
      <w:pPr>
        <w:numPr>
          <w:ilvl w:val="0"/>
          <w:numId w:val="15"/>
        </w:numPr>
        <w:jc w:val="both"/>
      </w:pPr>
      <w:r>
        <w:rPr>
          <w:rFonts w:ascii="Garamond" w:eastAsia="Garamond" w:hAnsi="Garamond" w:cs="Garamond"/>
          <w:sz w:val="24"/>
        </w:rPr>
        <w:t xml:space="preserve">zdroji OÚ, ak sa osobné údaje nezískali od </w:t>
      </w:r>
      <w:r w:rsidR="00F41AD6">
        <w:rPr>
          <w:rFonts w:ascii="Garamond" w:eastAsia="Garamond" w:hAnsi="Garamond" w:cs="Garamond"/>
          <w:sz w:val="24"/>
        </w:rPr>
        <w:t>zákazníka</w:t>
      </w:r>
      <w:r>
        <w:rPr>
          <w:rFonts w:ascii="Garamond" w:eastAsia="Garamond" w:hAnsi="Garamond" w:cs="Garamond"/>
          <w:sz w:val="24"/>
        </w:rPr>
        <w:t>,</w:t>
      </w:r>
    </w:p>
    <w:p w:rsidR="008034CC" w:rsidRDefault="00F80832">
      <w:pPr>
        <w:numPr>
          <w:ilvl w:val="0"/>
          <w:numId w:val="15"/>
        </w:numPr>
        <w:jc w:val="both"/>
      </w:pPr>
      <w:r>
        <w:rPr>
          <w:rFonts w:ascii="Garamond" w:eastAsia="Garamond" w:hAnsi="Garamond" w:cs="Garamond"/>
          <w:sz w:val="24"/>
        </w:rPr>
        <w:t xml:space="preserve">existencii automatizovaného individuálneho rozhodovania vrátane profilovania v týchto prípadoch poskytne prevádzkovateľ </w:t>
      </w:r>
      <w:r w:rsidR="00F41AD6">
        <w:rPr>
          <w:rFonts w:ascii="Garamond" w:eastAsia="Garamond" w:hAnsi="Garamond" w:cs="Garamond"/>
          <w:sz w:val="24"/>
        </w:rPr>
        <w:t>zákazníkovi</w:t>
      </w:r>
      <w:r>
        <w:rPr>
          <w:rFonts w:ascii="Garamond" w:eastAsia="Garamond" w:hAnsi="Garamond" w:cs="Garamond"/>
          <w:sz w:val="24"/>
        </w:rPr>
        <w:t xml:space="preserve"> informácie najmä o použitom postupe, </w:t>
      </w:r>
      <w:r>
        <w:rPr>
          <w:rFonts w:ascii="Garamond" w:eastAsia="Garamond" w:hAnsi="Garamond" w:cs="Garamond"/>
          <w:sz w:val="24"/>
        </w:rPr>
        <w:lastRenderedPageBreak/>
        <w:t xml:space="preserve">ako aj o význame a predpokladaných dôsledkoch takéhoto spracúvania OÚ pre </w:t>
      </w:r>
      <w:r w:rsidR="00F41AD6">
        <w:rPr>
          <w:rFonts w:ascii="Garamond" w:eastAsia="Garamond" w:hAnsi="Garamond" w:cs="Garamond"/>
          <w:sz w:val="24"/>
        </w:rPr>
        <w:t>zákazníka</w:t>
      </w:r>
      <w:r>
        <w:rPr>
          <w:rFonts w:ascii="Garamond" w:eastAsia="Garamond" w:hAnsi="Garamond" w:cs="Garamond"/>
          <w:sz w:val="24"/>
        </w:rPr>
        <w:t>.</w:t>
      </w:r>
    </w:p>
    <w:p w:rsidR="008034CC" w:rsidRDefault="008034CC">
      <w:pPr>
        <w:ind w:left="284"/>
        <w:jc w:val="both"/>
      </w:pPr>
    </w:p>
    <w:p w:rsidR="008034CC" w:rsidRDefault="00386311">
      <w:pPr>
        <w:tabs>
          <w:tab w:val="left" w:pos="284"/>
        </w:tabs>
        <w:jc w:val="both"/>
        <w:rPr>
          <w:rFonts w:ascii="Garamond" w:hAnsi="Garamond"/>
          <w:sz w:val="24"/>
          <w:szCs w:val="24"/>
        </w:rPr>
      </w:pPr>
      <w:r>
        <w:rPr>
          <w:rFonts w:ascii="Garamond" w:hAnsi="Garamond"/>
          <w:sz w:val="24"/>
          <w:szCs w:val="24"/>
        </w:rPr>
        <w:t>Prevádzkovateľ</w:t>
      </w:r>
      <w:r w:rsidR="00F80832">
        <w:rPr>
          <w:rFonts w:ascii="Garamond" w:hAnsi="Garamond"/>
          <w:sz w:val="24"/>
          <w:szCs w:val="24"/>
        </w:rPr>
        <w:t xml:space="preserve"> je povinný poskytnúť na základe tejto žiadosť informácie do 30 dní od doručenia tejto žiadosti. Túto lehotu môže prevádzkovateľ predĺžiť o ďalších 60 dní, o odklade vás budeme informovať.</w:t>
      </w:r>
    </w:p>
    <w:p w:rsidR="008034CC" w:rsidRDefault="008034CC">
      <w:pPr>
        <w:tabs>
          <w:tab w:val="left" w:pos="284"/>
        </w:tabs>
        <w:jc w:val="both"/>
        <w:rPr>
          <w:rFonts w:ascii="Garamond" w:hAnsi="Garamond"/>
        </w:rPr>
      </w:pPr>
    </w:p>
    <w:p w:rsidR="008034CC" w:rsidRDefault="00F80832">
      <w:pPr>
        <w:pStyle w:val="l17"/>
      </w:pPr>
      <w:r>
        <w:rPr>
          <w:rFonts w:ascii="Garamond" w:hAnsi="Garamond"/>
        </w:rPr>
        <w:t xml:space="preserve">Za </w:t>
      </w:r>
      <w:r>
        <w:rPr>
          <w:rFonts w:ascii="Garamond" w:hAnsi="Garamond"/>
          <w:i/>
        </w:rPr>
        <w:t>opakované</w:t>
      </w:r>
      <w:r>
        <w:rPr>
          <w:rFonts w:ascii="Garamond" w:hAnsi="Garamond"/>
        </w:rPr>
        <w:t xml:space="preserve"> poskytnutie OÚ, o ktoré </w:t>
      </w:r>
      <w:r w:rsidR="00F41AD6">
        <w:rPr>
          <w:rFonts w:ascii="Garamond" w:hAnsi="Garamond"/>
        </w:rPr>
        <w:t>zákazník</w:t>
      </w:r>
      <w:r>
        <w:rPr>
          <w:rFonts w:ascii="Garamond" w:hAnsi="Garamond"/>
        </w:rPr>
        <w:t xml:space="preserve"> požiada, môže prevádzkovateľ účtovať primeraný poplatok zodpovedajúci administratívnym nákladom. Prevádzkovateľ je povinný poskytnúť OÚ </w:t>
      </w:r>
      <w:r w:rsidR="00F41AD6">
        <w:rPr>
          <w:rFonts w:ascii="Garamond" w:hAnsi="Garamond"/>
        </w:rPr>
        <w:t>zákazníka</w:t>
      </w:r>
      <w:r>
        <w:rPr>
          <w:rFonts w:ascii="Garamond" w:hAnsi="Garamond"/>
        </w:rPr>
        <w:t xml:space="preserve"> spôsobom akým požiadal alebo podľa jeho požiadavky.</w:t>
      </w:r>
    </w:p>
    <w:p w:rsidR="008034CC" w:rsidRDefault="008034CC">
      <w:pPr>
        <w:pStyle w:val="l17"/>
        <w:rPr>
          <w:rFonts w:ascii="Garamond" w:hAnsi="Garamond"/>
        </w:rPr>
      </w:pPr>
    </w:p>
    <w:p w:rsidR="008034CC" w:rsidRDefault="00F80832" w:rsidP="00EF557B">
      <w:pPr>
        <w:pStyle w:val="Odsekzoznamu"/>
        <w:numPr>
          <w:ilvl w:val="0"/>
          <w:numId w:val="36"/>
        </w:numPr>
        <w:jc w:val="both"/>
      </w:pPr>
      <w:r w:rsidRPr="00EF557B">
        <w:rPr>
          <w:rFonts w:ascii="Garamond" w:eastAsia="Garamond" w:hAnsi="Garamond" w:cs="Garamond"/>
          <w:b/>
          <w:sz w:val="24"/>
        </w:rPr>
        <w:t>Právo podať návrh na začatie konania.</w:t>
      </w:r>
    </w:p>
    <w:p w:rsidR="008034CC" w:rsidRDefault="008034CC">
      <w:pPr>
        <w:jc w:val="both"/>
      </w:pPr>
    </w:p>
    <w:p w:rsidR="008034CC" w:rsidRDefault="00F41AD6">
      <w:pPr>
        <w:jc w:val="both"/>
        <w:rPr>
          <w:rFonts w:ascii="Garamond" w:eastAsia="Garamond" w:hAnsi="Garamond" w:cs="Garamond"/>
          <w:sz w:val="24"/>
        </w:rPr>
      </w:pPr>
      <w:r>
        <w:rPr>
          <w:rFonts w:ascii="Garamond" w:eastAsia="Garamond" w:hAnsi="Garamond" w:cs="Garamond"/>
          <w:sz w:val="24"/>
        </w:rPr>
        <w:t>Zákazník</w:t>
      </w:r>
      <w:r w:rsidR="00F80832">
        <w:rPr>
          <w:rFonts w:ascii="Garamond" w:eastAsia="Garamond" w:hAnsi="Garamond" w:cs="Garamond"/>
          <w:sz w:val="24"/>
        </w:rPr>
        <w:t xml:space="preserve"> môže podať návrh na začatie konania v zmysle § 100 Zákona, ak je priamo dotknutý na svojich právach, návrh musí obsahovať  kto ho podáva, proti komu návrh smeruje s predmetom návrhu s označením práv, ktoré mali byť pri spracúvaní osobných údajov porušené, dôkazy. </w:t>
      </w:r>
    </w:p>
    <w:p w:rsidR="008034CC" w:rsidRDefault="008034CC">
      <w:pPr>
        <w:jc w:val="both"/>
        <w:rPr>
          <w:rFonts w:ascii="Garamond" w:eastAsia="Garamond" w:hAnsi="Garamond" w:cs="Garamond"/>
          <w:sz w:val="24"/>
        </w:rPr>
      </w:pPr>
    </w:p>
    <w:p w:rsidR="008034CC" w:rsidRDefault="00F80832">
      <w:pPr>
        <w:jc w:val="both"/>
      </w:pPr>
      <w:r>
        <w:rPr>
          <w:rFonts w:ascii="Garamond" w:eastAsia="Garamond" w:hAnsi="Garamond" w:cs="Garamond"/>
          <w:sz w:val="24"/>
        </w:rPr>
        <w:t xml:space="preserve">Vzor návrhu bude zverejnený na webovom sídle </w:t>
      </w:r>
      <w:r>
        <w:rPr>
          <w:rFonts w:ascii="Garamond" w:eastAsia="Garamond" w:hAnsi="Garamond" w:cs="Garamond"/>
          <w:b/>
          <w:sz w:val="24"/>
        </w:rPr>
        <w:t>Úradu na ochranu osobných údajov, Hraničná 12, 820 02</w:t>
      </w:r>
      <w:r>
        <w:rPr>
          <w:rFonts w:ascii="dmsupport-regular" w:eastAsia="dmsupport-regular" w:hAnsi="dmsupport-regular" w:cs="dmsupport-regular"/>
          <w:b/>
          <w:color w:val="525260"/>
          <w:sz w:val="24"/>
        </w:rPr>
        <w:t xml:space="preserve"> </w:t>
      </w:r>
      <w:r>
        <w:rPr>
          <w:rFonts w:ascii="Garamond" w:eastAsia="Garamond" w:hAnsi="Garamond" w:cs="Garamond"/>
          <w:b/>
          <w:sz w:val="24"/>
        </w:rPr>
        <w:t>Bratislava</w:t>
      </w:r>
      <w:r>
        <w:rPr>
          <w:rFonts w:ascii="Garamond" w:eastAsia="Garamond" w:hAnsi="Garamond" w:cs="Garamond"/>
          <w:sz w:val="24"/>
        </w:rPr>
        <w:t xml:space="preserve">.  Úrad posúdi podnet do 30 dní, rozhodne do 90 dní alebo lehotu môže primerane predĺžiť. </w:t>
      </w:r>
    </w:p>
    <w:p w:rsidR="008034CC" w:rsidRDefault="008034CC">
      <w:pPr>
        <w:jc w:val="both"/>
      </w:pPr>
    </w:p>
    <w:p w:rsidR="004C4978" w:rsidRDefault="004C4978" w:rsidP="004C4978">
      <w:pPr>
        <w:spacing w:after="160"/>
        <w:rPr>
          <w:rFonts w:ascii="Garamond" w:eastAsia="Garamond" w:hAnsi="Garamond" w:cs="Garamond"/>
          <w:b/>
          <w:sz w:val="24"/>
        </w:rPr>
      </w:pPr>
      <w:r>
        <w:rPr>
          <w:rFonts w:ascii="Garamond" w:eastAsia="Garamond" w:hAnsi="Garamond" w:cs="Garamond"/>
          <w:b/>
          <w:sz w:val="24"/>
        </w:rPr>
        <w:t xml:space="preserve">10 COOKIES </w:t>
      </w:r>
    </w:p>
    <w:p w:rsidR="004C4978" w:rsidRDefault="004C4978" w:rsidP="004C4978">
      <w:pPr>
        <w:spacing w:before="100" w:after="100"/>
        <w:jc w:val="both"/>
      </w:pPr>
      <w:r>
        <w:rPr>
          <w:rFonts w:ascii="Garamond" w:eastAsia="Garamond" w:hAnsi="Garamond" w:cs="Garamond"/>
          <w:sz w:val="24"/>
        </w:rPr>
        <w:t xml:space="preserve">V súlade s § 55 ods. 5 zákona NRSR č. 351/2011 Z. z. o elektronických komunikáciách v znení neskorších predpisov si Vás dovoľujeme informovať o používaní </w:t>
      </w:r>
      <w:proofErr w:type="spellStart"/>
      <w:r>
        <w:rPr>
          <w:rFonts w:ascii="Garamond" w:eastAsia="Garamond" w:hAnsi="Garamond" w:cs="Garamond"/>
          <w:sz w:val="24"/>
        </w:rPr>
        <w:t>cookies</w:t>
      </w:r>
      <w:proofErr w:type="spellEnd"/>
      <w:r>
        <w:rPr>
          <w:rFonts w:ascii="Garamond" w:eastAsia="Garamond" w:hAnsi="Garamond" w:cs="Garamond"/>
          <w:sz w:val="24"/>
        </w:rPr>
        <w:t xml:space="preserve"> a upriamiť Vašu pozornosť na možnosť zmeny nastavenia svojho internetového prehliadača pre prípad, že vám aktuálne nastavenie využívania </w:t>
      </w:r>
      <w:proofErr w:type="spellStart"/>
      <w:r>
        <w:rPr>
          <w:rFonts w:ascii="Garamond" w:eastAsia="Garamond" w:hAnsi="Garamond" w:cs="Garamond"/>
          <w:sz w:val="24"/>
        </w:rPr>
        <w:t>cookies</w:t>
      </w:r>
      <w:proofErr w:type="spellEnd"/>
      <w:r>
        <w:rPr>
          <w:rFonts w:ascii="Garamond" w:eastAsia="Garamond" w:hAnsi="Garamond" w:cs="Garamond"/>
          <w:sz w:val="24"/>
        </w:rPr>
        <w:t xml:space="preserve"> nevyhovuje.</w:t>
      </w:r>
    </w:p>
    <w:p w:rsidR="004C4978" w:rsidRDefault="004C4978" w:rsidP="004C4978">
      <w:pPr>
        <w:spacing w:before="100" w:after="100"/>
      </w:pPr>
      <w:r>
        <w:rPr>
          <w:rFonts w:ascii="Garamond" w:eastAsia="Garamond" w:hAnsi="Garamond" w:cs="Garamond"/>
          <w:sz w:val="24"/>
        </w:rPr>
        <w:t xml:space="preserve">Tieto zásady obsahujú informácie o tom, ako prevádzkovateľ používa súbory </w:t>
      </w:r>
      <w:proofErr w:type="spellStart"/>
      <w:r>
        <w:rPr>
          <w:rFonts w:ascii="Garamond" w:eastAsia="Garamond" w:hAnsi="Garamond" w:cs="Garamond"/>
          <w:sz w:val="24"/>
        </w:rPr>
        <w:t>cookie</w:t>
      </w:r>
      <w:proofErr w:type="spellEnd"/>
      <w:r>
        <w:rPr>
          <w:rFonts w:ascii="Garamond" w:eastAsia="Garamond" w:hAnsi="Garamond" w:cs="Garamond"/>
          <w:sz w:val="24"/>
        </w:rPr>
        <w:t xml:space="preserve"> a podobné technológie (ďalej len „</w:t>
      </w:r>
      <w:proofErr w:type="spellStart"/>
      <w:r>
        <w:rPr>
          <w:rFonts w:ascii="Garamond" w:eastAsia="Garamond" w:hAnsi="Garamond" w:cs="Garamond"/>
          <w:sz w:val="24"/>
        </w:rPr>
        <w:t>cookies</w:t>
      </w:r>
      <w:proofErr w:type="spellEnd"/>
      <w:r>
        <w:rPr>
          <w:rFonts w:ascii="Garamond" w:eastAsia="Garamond" w:hAnsi="Garamond" w:cs="Garamond"/>
          <w:sz w:val="24"/>
        </w:rPr>
        <w:t>“).</w:t>
      </w:r>
    </w:p>
    <w:p w:rsidR="004C4978" w:rsidRDefault="004C4978" w:rsidP="004C4978">
      <w:pPr>
        <w:spacing w:before="40"/>
      </w:pPr>
      <w:r>
        <w:rPr>
          <w:rFonts w:ascii="Garamond" w:eastAsia="Garamond" w:hAnsi="Garamond" w:cs="Garamond"/>
          <w:sz w:val="24"/>
        </w:rPr>
        <w:t xml:space="preserve">10.1 Čo sú </w:t>
      </w:r>
      <w:proofErr w:type="spellStart"/>
      <w:r>
        <w:rPr>
          <w:rFonts w:ascii="Garamond" w:eastAsia="Garamond" w:hAnsi="Garamond" w:cs="Garamond"/>
          <w:sz w:val="24"/>
        </w:rPr>
        <w:t>cookies</w:t>
      </w:r>
      <w:proofErr w:type="spellEnd"/>
      <w:r>
        <w:rPr>
          <w:rFonts w:ascii="Garamond" w:eastAsia="Garamond" w:hAnsi="Garamond" w:cs="Garamond"/>
          <w:sz w:val="24"/>
        </w:rPr>
        <w:t>?</w:t>
      </w:r>
    </w:p>
    <w:p w:rsidR="004C4978" w:rsidRDefault="004C4978" w:rsidP="004C4978">
      <w:pPr>
        <w:spacing w:before="100" w:after="100"/>
      </w:pPr>
      <w:r>
        <w:rPr>
          <w:rFonts w:ascii="Garamond" w:eastAsia="Garamond" w:hAnsi="Garamond" w:cs="Garamond"/>
          <w:sz w:val="24"/>
        </w:rPr>
        <w:t xml:space="preserve">Súbory </w:t>
      </w:r>
      <w:proofErr w:type="spellStart"/>
      <w:r>
        <w:rPr>
          <w:rFonts w:ascii="Garamond" w:eastAsia="Garamond" w:hAnsi="Garamond" w:cs="Garamond"/>
          <w:sz w:val="24"/>
        </w:rPr>
        <w:t>cookie</w:t>
      </w:r>
      <w:proofErr w:type="spellEnd"/>
      <w:r>
        <w:rPr>
          <w:rFonts w:ascii="Garamond" w:eastAsia="Garamond" w:hAnsi="Garamond" w:cs="Garamond"/>
          <w:sz w:val="24"/>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Súbory </w:t>
      </w:r>
      <w:proofErr w:type="spellStart"/>
      <w:r>
        <w:rPr>
          <w:rFonts w:ascii="Garamond" w:eastAsia="Garamond" w:hAnsi="Garamond" w:cs="Garamond"/>
          <w:sz w:val="24"/>
        </w:rPr>
        <w:t>cookies</w:t>
      </w:r>
      <w:proofErr w:type="spellEnd"/>
      <w:r>
        <w:rPr>
          <w:rFonts w:ascii="Garamond" w:eastAsia="Garamond" w:hAnsi="Garamond" w:cs="Garamond"/>
          <w:sz w:val="24"/>
        </w:rPr>
        <w:t xml:space="preserve"> sa ukladajú do priečinka pre súbory vášho prehliadača. </w:t>
      </w:r>
      <w:proofErr w:type="spellStart"/>
      <w:r>
        <w:rPr>
          <w:rFonts w:ascii="Garamond" w:eastAsia="Garamond" w:hAnsi="Garamond" w:cs="Garamond"/>
          <w:sz w:val="24"/>
        </w:rPr>
        <w:t>Cookies</w:t>
      </w:r>
      <w:proofErr w:type="spellEnd"/>
      <w:r>
        <w:rPr>
          <w:rFonts w:ascii="Garamond" w:eastAsia="Garamond" w:hAnsi="Garamond" w:cs="Garamond"/>
          <w:sz w:val="24"/>
        </w:rPr>
        <w:t xml:space="preserve"> obvykle obsahujú názov webovej stránky, z ktorej pochádzajú, platnosť a hodnotu. Pri ďalšej návšteve stránky webový prehliadač znovu načíta súbory </w:t>
      </w:r>
      <w:proofErr w:type="spellStart"/>
      <w:r>
        <w:rPr>
          <w:rFonts w:ascii="Garamond" w:eastAsia="Garamond" w:hAnsi="Garamond" w:cs="Garamond"/>
          <w:sz w:val="24"/>
        </w:rPr>
        <w:t>cookies</w:t>
      </w:r>
      <w:proofErr w:type="spellEnd"/>
      <w:r>
        <w:rPr>
          <w:rFonts w:ascii="Garamond" w:eastAsia="Garamond" w:hAnsi="Garamond" w:cs="Garamond"/>
          <w:sz w:val="24"/>
        </w:rPr>
        <w:t xml:space="preserve"> a tieto informácie odošle späť webovej stránke, ktorá pôvodne </w:t>
      </w:r>
      <w:proofErr w:type="spellStart"/>
      <w:r>
        <w:rPr>
          <w:rFonts w:ascii="Garamond" w:eastAsia="Garamond" w:hAnsi="Garamond" w:cs="Garamond"/>
          <w:sz w:val="24"/>
        </w:rPr>
        <w:t>cookies</w:t>
      </w:r>
      <w:proofErr w:type="spellEnd"/>
      <w:r>
        <w:rPr>
          <w:rFonts w:ascii="Garamond" w:eastAsia="Garamond" w:hAnsi="Garamond" w:cs="Garamond"/>
          <w:sz w:val="24"/>
        </w:rPr>
        <w:t xml:space="preserve"> vytvorila. Súbory „</w:t>
      </w:r>
      <w:proofErr w:type="spellStart"/>
      <w:r>
        <w:rPr>
          <w:rFonts w:ascii="Garamond" w:eastAsia="Garamond" w:hAnsi="Garamond" w:cs="Garamond"/>
          <w:sz w:val="24"/>
        </w:rPr>
        <w:t>cookies</w:t>
      </w:r>
      <w:proofErr w:type="spellEnd"/>
      <w:r>
        <w:rPr>
          <w:rFonts w:ascii="Garamond" w:eastAsia="Garamond" w:hAnsi="Garamond" w:cs="Garamond"/>
          <w:sz w:val="24"/>
        </w:rPr>
        <w:t>“, ktoré používame, nepoškodzujú váš počítač.</w:t>
      </w:r>
    </w:p>
    <w:p w:rsidR="004C4978" w:rsidRDefault="004C4978" w:rsidP="004C4978">
      <w:pPr>
        <w:spacing w:before="40"/>
        <w:rPr>
          <w:rFonts w:ascii="Garamond" w:eastAsia="Garamond" w:hAnsi="Garamond" w:cs="Garamond"/>
          <w:sz w:val="24"/>
        </w:rPr>
      </w:pPr>
    </w:p>
    <w:p w:rsidR="004C4978" w:rsidRDefault="004C4978" w:rsidP="004C4978">
      <w:pPr>
        <w:spacing w:before="40"/>
      </w:pPr>
      <w:r>
        <w:rPr>
          <w:rFonts w:ascii="Garamond" w:eastAsia="Garamond" w:hAnsi="Garamond" w:cs="Garamond"/>
          <w:sz w:val="24"/>
        </w:rPr>
        <w:t xml:space="preserve">10.2 Druhy </w:t>
      </w:r>
      <w:proofErr w:type="spellStart"/>
      <w:r>
        <w:rPr>
          <w:rFonts w:ascii="Garamond" w:eastAsia="Garamond" w:hAnsi="Garamond" w:cs="Garamond"/>
          <w:sz w:val="24"/>
        </w:rPr>
        <w:t>cookies</w:t>
      </w:r>
      <w:proofErr w:type="spellEnd"/>
      <w:r>
        <w:rPr>
          <w:rFonts w:ascii="Garamond" w:eastAsia="Garamond" w:hAnsi="Garamond" w:cs="Garamond"/>
          <w:sz w:val="24"/>
        </w:rPr>
        <w:t>.</w:t>
      </w:r>
    </w:p>
    <w:p w:rsidR="004C4978" w:rsidRDefault="004C4978" w:rsidP="004C4978">
      <w:pPr>
        <w:spacing w:before="100" w:after="100"/>
      </w:pPr>
      <w:proofErr w:type="spellStart"/>
      <w:r>
        <w:rPr>
          <w:rFonts w:ascii="Garamond" w:eastAsia="Garamond" w:hAnsi="Garamond" w:cs="Garamond"/>
          <w:sz w:val="24"/>
        </w:rPr>
        <w:t>Cookies</w:t>
      </w:r>
      <w:proofErr w:type="spellEnd"/>
      <w:r>
        <w:rPr>
          <w:rFonts w:ascii="Garamond" w:eastAsia="Garamond" w:hAnsi="Garamond" w:cs="Garamond"/>
          <w:sz w:val="24"/>
        </w:rPr>
        <w:t xml:space="preserve"> používame s cieľom optimálne vytvárať a neustále skvalitňovať naše služby, prispôsobiť ich vašim záujmom a potrebám a zlepšovať ich štruktúru a obsah.</w:t>
      </w:r>
    </w:p>
    <w:p w:rsidR="004C4978" w:rsidRPr="00D52DB2" w:rsidRDefault="004C4978" w:rsidP="004C4978">
      <w:pPr>
        <w:spacing w:after="160"/>
        <w:jc w:val="both"/>
        <w:rPr>
          <w:rFonts w:ascii="Garamond" w:hAnsi="Garamond"/>
          <w:sz w:val="24"/>
          <w:szCs w:val="24"/>
        </w:rPr>
      </w:pPr>
      <w:r w:rsidRPr="00D52DB2">
        <w:rPr>
          <w:rFonts w:ascii="Garamond" w:eastAsia="Garamond" w:hAnsi="Garamond" w:cs="Garamond"/>
          <w:sz w:val="24"/>
        </w:rPr>
        <w:t>Na strán</w:t>
      </w:r>
      <w:r>
        <w:rPr>
          <w:rFonts w:ascii="Garamond" w:eastAsia="Garamond" w:hAnsi="Garamond" w:cs="Garamond"/>
          <w:sz w:val="24"/>
        </w:rPr>
        <w:t>ke</w:t>
      </w:r>
      <w:r w:rsidRPr="00D52DB2">
        <w:rPr>
          <w:rFonts w:ascii="Garamond" w:eastAsia="Garamond" w:hAnsi="Garamond" w:cs="Garamond"/>
          <w:sz w:val="24"/>
        </w:rPr>
        <w:t xml:space="preserve"> </w:t>
      </w:r>
      <w:r w:rsidRPr="004C4978">
        <w:rPr>
          <w:rFonts w:ascii="Garamond" w:hAnsi="Garamond"/>
          <w:b/>
          <w:sz w:val="24"/>
          <w:szCs w:val="24"/>
        </w:rPr>
        <w:t>http://www.bevanda.sk/</w:t>
      </w:r>
      <w:r>
        <w:rPr>
          <w:rFonts w:ascii="Garamond" w:eastAsia="Garamond" w:hAnsi="Garamond" w:cs="Garamond"/>
          <w:sz w:val="24"/>
        </w:rPr>
        <w:t xml:space="preserve"> môžu byť použité dočasné a trvalé </w:t>
      </w:r>
      <w:proofErr w:type="spellStart"/>
      <w:r>
        <w:rPr>
          <w:rFonts w:ascii="Garamond" w:eastAsia="Garamond" w:hAnsi="Garamond" w:cs="Garamond"/>
          <w:sz w:val="24"/>
        </w:rPr>
        <w:t>cookies</w:t>
      </w:r>
      <w:proofErr w:type="spellEnd"/>
      <w:r>
        <w:rPr>
          <w:rFonts w:ascii="Garamond" w:eastAsia="Garamond" w:hAnsi="Garamond" w:cs="Garamond"/>
          <w:sz w:val="24"/>
        </w:rPr>
        <w:t xml:space="preserve">. Na našich webových stránkach používame niekoľko typov </w:t>
      </w:r>
      <w:proofErr w:type="spellStart"/>
      <w:r>
        <w:rPr>
          <w:rFonts w:ascii="Garamond" w:eastAsia="Garamond" w:hAnsi="Garamond" w:cs="Garamond"/>
          <w:sz w:val="24"/>
        </w:rPr>
        <w:t>cookies</w:t>
      </w:r>
      <w:proofErr w:type="spellEnd"/>
      <w:r>
        <w:rPr>
          <w:rFonts w:ascii="Garamond" w:eastAsia="Garamond" w:hAnsi="Garamond" w:cs="Garamond"/>
          <w:sz w:val="24"/>
        </w:rPr>
        <w:t>.</w:t>
      </w:r>
    </w:p>
    <w:p w:rsidR="004C4978" w:rsidRDefault="004C4978" w:rsidP="004C4978">
      <w:pPr>
        <w:numPr>
          <w:ilvl w:val="0"/>
          <w:numId w:val="17"/>
        </w:numPr>
        <w:spacing w:before="100" w:after="100"/>
      </w:pPr>
      <w:r>
        <w:rPr>
          <w:rFonts w:ascii="Garamond" w:eastAsia="Garamond" w:hAnsi="Garamond" w:cs="Garamond"/>
          <w:sz w:val="24"/>
        </w:rPr>
        <w:t xml:space="preserve">Základné súbory </w:t>
      </w:r>
      <w:proofErr w:type="spellStart"/>
      <w:r>
        <w:rPr>
          <w:rFonts w:ascii="Garamond" w:eastAsia="Garamond" w:hAnsi="Garamond" w:cs="Garamond"/>
          <w:sz w:val="24"/>
        </w:rPr>
        <w:t>cookies</w:t>
      </w:r>
      <w:proofErr w:type="spellEnd"/>
    </w:p>
    <w:p w:rsidR="004C4978" w:rsidRDefault="004C4978" w:rsidP="004C4978">
      <w:pPr>
        <w:spacing w:before="100" w:after="100"/>
        <w:ind w:left="720"/>
        <w:jc w:val="both"/>
      </w:pPr>
      <w:r>
        <w:rPr>
          <w:rFonts w:ascii="Garamond" w:eastAsia="Garamond" w:hAnsi="Garamond" w:cs="Garamond"/>
          <w:sz w:val="24"/>
        </w:rPr>
        <w:t xml:space="preserve">Tieto súbory </w:t>
      </w:r>
      <w:proofErr w:type="spellStart"/>
      <w:r>
        <w:rPr>
          <w:rFonts w:ascii="Garamond" w:eastAsia="Garamond" w:hAnsi="Garamond" w:cs="Garamond"/>
          <w:sz w:val="24"/>
        </w:rPr>
        <w:t>cookies</w:t>
      </w:r>
      <w:proofErr w:type="spellEnd"/>
      <w:r>
        <w:rPr>
          <w:rFonts w:ascii="Garamond" w:eastAsia="Garamond" w:hAnsi="Garamond" w:cs="Garamond"/>
          <w:sz w:val="24"/>
        </w:rPr>
        <w:t xml:space="preserve"> tvoria základ pre prevádzku našich webových stránok a umožňujú používanie základných funkcií, akými sú napríklad zabezpečené oblasti alebo online platby. Základnými </w:t>
      </w:r>
      <w:proofErr w:type="spellStart"/>
      <w:r>
        <w:rPr>
          <w:rFonts w:ascii="Garamond" w:eastAsia="Garamond" w:hAnsi="Garamond" w:cs="Garamond"/>
          <w:sz w:val="24"/>
        </w:rPr>
        <w:t>cookies</w:t>
      </w:r>
      <w:proofErr w:type="spellEnd"/>
      <w:r>
        <w:rPr>
          <w:rFonts w:ascii="Garamond" w:eastAsia="Garamond" w:hAnsi="Garamond" w:cs="Garamond"/>
          <w:sz w:val="24"/>
        </w:rPr>
        <w:t xml:space="preserve"> sú napr. zapamätanie prihlásenia, umožnenie prístupu k zabezpečeným oblastiam bez nutnosti opätovného prihlásenia, </w:t>
      </w:r>
      <w:proofErr w:type="spellStart"/>
      <w:r>
        <w:rPr>
          <w:rFonts w:ascii="Garamond" w:eastAsia="Garamond" w:hAnsi="Garamond" w:cs="Garamond"/>
          <w:sz w:val="24"/>
        </w:rPr>
        <w:t>predvyplnenie</w:t>
      </w:r>
      <w:proofErr w:type="spellEnd"/>
      <w:r>
        <w:rPr>
          <w:rFonts w:ascii="Garamond" w:eastAsia="Garamond" w:hAnsi="Garamond" w:cs="Garamond"/>
          <w:sz w:val="24"/>
        </w:rPr>
        <w:t xml:space="preserve"> formulárov a pod. Bez týchto </w:t>
      </w:r>
      <w:proofErr w:type="spellStart"/>
      <w:r>
        <w:rPr>
          <w:rFonts w:ascii="Garamond" w:eastAsia="Garamond" w:hAnsi="Garamond" w:cs="Garamond"/>
          <w:sz w:val="24"/>
        </w:rPr>
        <w:t>cookies</w:t>
      </w:r>
      <w:proofErr w:type="spellEnd"/>
      <w:r>
        <w:rPr>
          <w:rFonts w:ascii="Garamond" w:eastAsia="Garamond" w:hAnsi="Garamond" w:cs="Garamond"/>
          <w:sz w:val="24"/>
        </w:rPr>
        <w:t xml:space="preserve"> nemôžeme poskytovať služby, ktoré tvoria základ našich stránok. Pokiaľ tieto </w:t>
      </w:r>
      <w:proofErr w:type="spellStart"/>
      <w:r>
        <w:rPr>
          <w:rFonts w:ascii="Garamond" w:eastAsia="Garamond" w:hAnsi="Garamond" w:cs="Garamond"/>
          <w:sz w:val="24"/>
        </w:rPr>
        <w:t>cookies</w:t>
      </w:r>
      <w:proofErr w:type="spellEnd"/>
      <w:r>
        <w:rPr>
          <w:rFonts w:ascii="Garamond" w:eastAsia="Garamond" w:hAnsi="Garamond" w:cs="Garamond"/>
          <w:sz w:val="24"/>
        </w:rPr>
        <w:t xml:space="preserve"> zakážete, nebudeme môcť zaručiť bezchybný chod stránok.</w:t>
      </w:r>
    </w:p>
    <w:p w:rsidR="004C4978" w:rsidRPr="004C4978" w:rsidRDefault="004C4978" w:rsidP="004C4978">
      <w:pPr>
        <w:numPr>
          <w:ilvl w:val="0"/>
          <w:numId w:val="18"/>
        </w:numPr>
        <w:spacing w:before="100" w:after="100"/>
        <w:jc w:val="both"/>
      </w:pPr>
      <w:r>
        <w:rPr>
          <w:rFonts w:ascii="Garamond" w:eastAsia="Garamond" w:hAnsi="Garamond" w:cs="Garamond"/>
          <w:sz w:val="24"/>
        </w:rPr>
        <w:lastRenderedPageBreak/>
        <w:t xml:space="preserve">Prevádzkové  súbory </w:t>
      </w:r>
      <w:proofErr w:type="spellStart"/>
      <w:r>
        <w:rPr>
          <w:rFonts w:ascii="Garamond" w:eastAsia="Garamond" w:hAnsi="Garamond" w:cs="Garamond"/>
          <w:sz w:val="24"/>
        </w:rPr>
        <w:t>cookies</w:t>
      </w:r>
      <w:proofErr w:type="spellEnd"/>
    </w:p>
    <w:p w:rsidR="004C4978" w:rsidRDefault="004C4978" w:rsidP="004C4978">
      <w:pPr>
        <w:pStyle w:val="Odsekzoznamu"/>
        <w:spacing w:before="100" w:after="100"/>
        <w:jc w:val="both"/>
      </w:pPr>
      <w:r w:rsidRPr="004C4978">
        <w:rPr>
          <w:rFonts w:ascii="Garamond" w:eastAsia="Garamond" w:hAnsi="Garamond" w:cs="Garamond"/>
          <w:sz w:val="24"/>
        </w:rPr>
        <w:t xml:space="preserve">Pomocou prevádzkových </w:t>
      </w:r>
      <w:proofErr w:type="spellStart"/>
      <w:r w:rsidRPr="004C4978">
        <w:rPr>
          <w:rFonts w:ascii="Garamond" w:eastAsia="Garamond" w:hAnsi="Garamond" w:cs="Garamond"/>
          <w:sz w:val="24"/>
        </w:rPr>
        <w:t>cookies</w:t>
      </w:r>
      <w:proofErr w:type="spellEnd"/>
      <w:r w:rsidRPr="004C4978">
        <w:rPr>
          <w:rFonts w:ascii="Garamond" w:eastAsia="Garamond" w:hAnsi="Garamond" w:cs="Garamond"/>
          <w:sz w:val="24"/>
        </w:rPr>
        <w:t xml:space="preserve"> zhromažďujeme štatistické informácie o tom, ako používate naše webové stránky. Tieto technické informácie nám napr. povedia, na ktoré časti webovej stránky ste klikli, ktorú stránku ste navštívili naposledy a pod. Tieto </w:t>
      </w:r>
      <w:proofErr w:type="spellStart"/>
      <w:r w:rsidRPr="004C4978">
        <w:rPr>
          <w:rFonts w:ascii="Garamond" w:eastAsia="Garamond" w:hAnsi="Garamond" w:cs="Garamond"/>
          <w:sz w:val="24"/>
        </w:rPr>
        <w:t>cookies</w:t>
      </w:r>
      <w:proofErr w:type="spellEnd"/>
      <w:r w:rsidRPr="004C4978">
        <w:rPr>
          <w:rFonts w:ascii="Garamond" w:eastAsia="Garamond" w:hAnsi="Garamond" w:cs="Garamond"/>
          <w:sz w:val="24"/>
        </w:rPr>
        <w:t xml:space="preserve"> nám slúžia na analýzu a vylepšovanie našich webových stránok z hľadiska obsahu, výkonu a dizajnu. Pokiaľ tieto </w:t>
      </w:r>
      <w:proofErr w:type="spellStart"/>
      <w:r w:rsidRPr="004C4978">
        <w:rPr>
          <w:rFonts w:ascii="Garamond" w:eastAsia="Garamond" w:hAnsi="Garamond" w:cs="Garamond"/>
          <w:sz w:val="24"/>
        </w:rPr>
        <w:t>cookies</w:t>
      </w:r>
      <w:proofErr w:type="spellEnd"/>
      <w:r w:rsidRPr="004C4978">
        <w:rPr>
          <w:rFonts w:ascii="Garamond" w:eastAsia="Garamond" w:hAnsi="Garamond" w:cs="Garamond"/>
          <w:sz w:val="24"/>
        </w:rPr>
        <w:t xml:space="preserve"> zakážete, nemôžeme vám zaručiť bezchybný chod našich stránok.</w:t>
      </w:r>
    </w:p>
    <w:p w:rsidR="004C4978" w:rsidRDefault="004C4978" w:rsidP="004C4978">
      <w:pPr>
        <w:spacing w:before="100" w:after="100"/>
        <w:ind w:left="720"/>
        <w:jc w:val="both"/>
      </w:pPr>
    </w:p>
    <w:tbl>
      <w:tblPr>
        <w:tblpPr w:leftFromText="141" w:rightFromText="141" w:vertAnchor="text" w:horzAnchor="margin" w:tblpXSpec="center" w:tblpY="1455"/>
        <w:tblW w:w="10167" w:type="dxa"/>
        <w:tblBorders>
          <w:top w:val="single" w:sz="6" w:space="0" w:color="DDDDDD"/>
          <w:left w:val="single" w:sz="6" w:space="0" w:color="DDDDDD"/>
          <w:bottom w:val="single" w:sz="6" w:space="0" w:color="DDDDDD"/>
          <w:right w:val="single" w:sz="6" w:space="0" w:color="DDDDDD"/>
        </w:tblBorders>
        <w:tblLayout w:type="fixed"/>
        <w:tblLook w:val="04A0"/>
      </w:tblPr>
      <w:tblGrid>
        <w:gridCol w:w="1157"/>
        <w:gridCol w:w="1214"/>
        <w:gridCol w:w="6012"/>
        <w:gridCol w:w="681"/>
        <w:gridCol w:w="1103"/>
      </w:tblGrid>
      <w:tr w:rsidR="004C4978" w:rsidTr="004C4978">
        <w:trPr>
          <w:tblHeader/>
        </w:trPr>
        <w:tc>
          <w:tcPr>
            <w:tcW w:w="1157" w:type="dxa"/>
            <w:tcBorders>
              <w:top w:val="nil"/>
              <w:left w:val="single" w:sz="6" w:space="0" w:color="DDDDDD"/>
              <w:bottom w:val="single" w:sz="12" w:space="0" w:color="DDDDDD"/>
              <w:right w:val="nil"/>
            </w:tcBorders>
            <w:tcMar>
              <w:top w:w="120" w:type="dxa"/>
              <w:left w:w="120" w:type="dxa"/>
              <w:bottom w:w="120" w:type="dxa"/>
              <w:right w:w="120" w:type="dxa"/>
            </w:tcMar>
            <w:vAlign w:val="bottom"/>
            <w:hideMark/>
          </w:tcPr>
          <w:p w:rsidR="004C4978" w:rsidRDefault="004C4978" w:rsidP="004C4978">
            <w:pPr>
              <w:spacing w:after="225"/>
              <w:jc w:val="center"/>
              <w:rPr>
                <w:rFonts w:ascii="Helvetica" w:hAnsi="Helvetica"/>
                <w:b/>
                <w:bCs/>
                <w:color w:val="333333"/>
                <w:sz w:val="17"/>
                <w:szCs w:val="17"/>
              </w:rPr>
            </w:pPr>
            <w:proofErr w:type="spellStart"/>
            <w:r>
              <w:rPr>
                <w:rFonts w:ascii="Helvetica" w:hAnsi="Helvetica"/>
                <w:b/>
                <w:bCs/>
                <w:color w:val="333333"/>
                <w:sz w:val="17"/>
                <w:szCs w:val="17"/>
              </w:rPr>
              <w:t>Domain</w:t>
            </w:r>
            <w:proofErr w:type="spellEnd"/>
          </w:p>
        </w:tc>
        <w:tc>
          <w:tcPr>
            <w:tcW w:w="1214" w:type="dxa"/>
            <w:tcBorders>
              <w:top w:val="nil"/>
              <w:left w:val="nil"/>
              <w:bottom w:val="single" w:sz="12" w:space="0" w:color="DDDDDD"/>
              <w:right w:val="nil"/>
            </w:tcBorders>
            <w:tcMar>
              <w:top w:w="120" w:type="dxa"/>
              <w:left w:w="120" w:type="dxa"/>
              <w:bottom w:w="120" w:type="dxa"/>
              <w:right w:w="120" w:type="dxa"/>
            </w:tcMar>
            <w:vAlign w:val="bottom"/>
            <w:hideMark/>
          </w:tcPr>
          <w:p w:rsidR="004C4978" w:rsidRDefault="004C4978" w:rsidP="004C4978">
            <w:pPr>
              <w:spacing w:after="225"/>
              <w:jc w:val="center"/>
              <w:rPr>
                <w:rFonts w:ascii="Helvetica" w:hAnsi="Helvetica"/>
                <w:b/>
                <w:bCs/>
                <w:color w:val="333333"/>
                <w:sz w:val="17"/>
                <w:szCs w:val="17"/>
              </w:rPr>
            </w:pPr>
            <w:proofErr w:type="spellStart"/>
            <w:r>
              <w:rPr>
                <w:rFonts w:ascii="Helvetica" w:hAnsi="Helvetica"/>
                <w:b/>
                <w:bCs/>
                <w:color w:val="333333"/>
                <w:sz w:val="17"/>
                <w:szCs w:val="17"/>
              </w:rPr>
              <w:t>Cookie</w:t>
            </w:r>
            <w:proofErr w:type="spellEnd"/>
            <w:r>
              <w:rPr>
                <w:rFonts w:ascii="Helvetica" w:hAnsi="Helvetica"/>
                <w:b/>
                <w:bCs/>
                <w:color w:val="333333"/>
                <w:sz w:val="17"/>
                <w:szCs w:val="17"/>
              </w:rPr>
              <w:t xml:space="preserve"> </w:t>
            </w:r>
            <w:proofErr w:type="spellStart"/>
            <w:r>
              <w:rPr>
                <w:rFonts w:ascii="Helvetica" w:hAnsi="Helvetica"/>
                <w:b/>
                <w:bCs/>
                <w:color w:val="333333"/>
                <w:sz w:val="17"/>
                <w:szCs w:val="17"/>
              </w:rPr>
              <w:t>name</w:t>
            </w:r>
            <w:proofErr w:type="spellEnd"/>
          </w:p>
        </w:tc>
        <w:tc>
          <w:tcPr>
            <w:tcW w:w="6012" w:type="dxa"/>
            <w:tcBorders>
              <w:top w:val="nil"/>
              <w:left w:val="nil"/>
              <w:bottom w:val="single" w:sz="12" w:space="0" w:color="DDDDDD"/>
              <w:right w:val="nil"/>
            </w:tcBorders>
            <w:tcMar>
              <w:top w:w="120" w:type="dxa"/>
              <w:left w:w="120" w:type="dxa"/>
              <w:bottom w:w="120" w:type="dxa"/>
              <w:right w:w="120" w:type="dxa"/>
            </w:tcMar>
            <w:vAlign w:val="bottom"/>
            <w:hideMark/>
          </w:tcPr>
          <w:p w:rsidR="004C4978" w:rsidRDefault="004C4978" w:rsidP="004C4978">
            <w:pPr>
              <w:spacing w:after="225"/>
              <w:ind w:hanging="231"/>
              <w:jc w:val="center"/>
              <w:rPr>
                <w:rFonts w:ascii="Helvetica" w:hAnsi="Helvetica"/>
                <w:b/>
                <w:bCs/>
                <w:color w:val="333333"/>
                <w:sz w:val="17"/>
                <w:szCs w:val="17"/>
              </w:rPr>
            </w:pPr>
            <w:proofErr w:type="spellStart"/>
            <w:r>
              <w:rPr>
                <w:rFonts w:ascii="Helvetica" w:hAnsi="Helvetica"/>
                <w:b/>
                <w:bCs/>
                <w:color w:val="333333"/>
                <w:sz w:val="17"/>
                <w:szCs w:val="17"/>
              </w:rPr>
              <w:t>Cookie</w:t>
            </w:r>
            <w:proofErr w:type="spellEnd"/>
            <w:r>
              <w:rPr>
                <w:rFonts w:ascii="Helvetica" w:hAnsi="Helvetica"/>
                <w:b/>
                <w:bCs/>
                <w:color w:val="333333"/>
                <w:sz w:val="17"/>
                <w:szCs w:val="17"/>
              </w:rPr>
              <w:t xml:space="preserve"> </w:t>
            </w:r>
            <w:proofErr w:type="spellStart"/>
            <w:r>
              <w:rPr>
                <w:rFonts w:ascii="Helvetica" w:hAnsi="Helvetica"/>
                <w:b/>
                <w:bCs/>
                <w:color w:val="333333"/>
                <w:sz w:val="17"/>
                <w:szCs w:val="17"/>
              </w:rPr>
              <w:t>value</w:t>
            </w:r>
            <w:proofErr w:type="spellEnd"/>
          </w:p>
        </w:tc>
        <w:tc>
          <w:tcPr>
            <w:tcW w:w="681" w:type="dxa"/>
            <w:tcBorders>
              <w:top w:val="nil"/>
              <w:left w:val="nil"/>
              <w:bottom w:val="single" w:sz="12" w:space="0" w:color="DDDDDD"/>
              <w:right w:val="nil"/>
            </w:tcBorders>
            <w:tcMar>
              <w:top w:w="120" w:type="dxa"/>
              <w:left w:w="120" w:type="dxa"/>
              <w:bottom w:w="120" w:type="dxa"/>
              <w:right w:w="120" w:type="dxa"/>
            </w:tcMar>
            <w:vAlign w:val="bottom"/>
            <w:hideMark/>
          </w:tcPr>
          <w:p w:rsidR="004C4978" w:rsidRDefault="004C4978" w:rsidP="004C4978">
            <w:pPr>
              <w:spacing w:after="225"/>
              <w:jc w:val="center"/>
              <w:rPr>
                <w:rFonts w:ascii="Helvetica" w:hAnsi="Helvetica"/>
                <w:b/>
                <w:bCs/>
                <w:color w:val="333333"/>
                <w:sz w:val="17"/>
                <w:szCs w:val="17"/>
              </w:rPr>
            </w:pPr>
            <w:proofErr w:type="spellStart"/>
            <w:r>
              <w:rPr>
                <w:rFonts w:ascii="Helvetica" w:hAnsi="Helvetica"/>
                <w:b/>
                <w:bCs/>
                <w:color w:val="333333"/>
                <w:sz w:val="17"/>
                <w:szCs w:val="17"/>
              </w:rPr>
              <w:t>CookieExpires</w:t>
            </w:r>
            <w:proofErr w:type="spellEnd"/>
          </w:p>
        </w:tc>
        <w:tc>
          <w:tcPr>
            <w:tcW w:w="1103" w:type="dxa"/>
            <w:tcBorders>
              <w:top w:val="nil"/>
              <w:left w:val="nil"/>
              <w:bottom w:val="single" w:sz="12" w:space="0" w:color="DDDDDD"/>
              <w:right w:val="single" w:sz="6" w:space="0" w:color="DDDDDD"/>
            </w:tcBorders>
            <w:tcMar>
              <w:top w:w="120" w:type="dxa"/>
              <w:left w:w="120" w:type="dxa"/>
              <w:bottom w:w="120" w:type="dxa"/>
              <w:right w:w="120" w:type="dxa"/>
            </w:tcMar>
            <w:vAlign w:val="bottom"/>
            <w:hideMark/>
          </w:tcPr>
          <w:p w:rsidR="004C4978" w:rsidRDefault="004C4978" w:rsidP="004C4978">
            <w:pPr>
              <w:rPr>
                <w:rFonts w:ascii="Helvetica" w:hAnsi="Helvetica"/>
                <w:b/>
                <w:bCs/>
                <w:color w:val="333333"/>
                <w:sz w:val="17"/>
                <w:szCs w:val="17"/>
              </w:rPr>
            </w:pPr>
          </w:p>
        </w:tc>
      </w:tr>
      <w:tr w:rsidR="004C4978" w:rsidTr="004C4978">
        <w:tc>
          <w:tcPr>
            <w:tcW w:w="1157" w:type="dxa"/>
            <w:tcBorders>
              <w:top w:val="single" w:sz="6" w:space="0" w:color="DDDDDD"/>
              <w:left w:val="single" w:sz="6" w:space="0" w:color="DDDDDD"/>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nette-browser</w:t>
            </w:r>
            <w:proofErr w:type="spellEnd"/>
          </w:p>
        </w:tc>
        <w:tc>
          <w:tcPr>
            <w:tcW w:w="6012"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vdy0gnwvyr</w:t>
            </w:r>
          </w:p>
        </w:tc>
        <w:tc>
          <w:tcPr>
            <w:tcW w:w="681"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rPr>
                <w:rFonts w:ascii="Helvetica" w:hAnsi="Helvetica"/>
                <w:color w:val="333333"/>
                <w:sz w:val="17"/>
                <w:szCs w:val="17"/>
              </w:rPr>
            </w:pPr>
          </w:p>
        </w:tc>
        <w:tc>
          <w:tcPr>
            <w:tcW w:w="1103" w:type="dxa"/>
            <w:tcBorders>
              <w:top w:val="single" w:sz="6" w:space="0" w:color="DDDDDD"/>
              <w:left w:val="nil"/>
              <w:bottom w:val="nil"/>
              <w:right w:val="single" w:sz="6" w:space="0" w:color="DDDDDD"/>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PHPSESSID</w:t>
            </w:r>
          </w:p>
        </w:tc>
        <w:tc>
          <w:tcPr>
            <w:tcW w:w="6012"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5ebb746de0832b49c8c189193d5a92c3</w:t>
            </w:r>
          </w:p>
        </w:tc>
        <w:tc>
          <w:tcPr>
            <w:tcW w:w="681"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2018-5-21 15:10:26</w:t>
            </w:r>
          </w:p>
        </w:tc>
        <w:tc>
          <w:tcPr>
            <w:tcW w:w="1103" w:type="dxa"/>
            <w:tcBorders>
              <w:top w:val="single" w:sz="6" w:space="0" w:color="DDDDDD"/>
              <w:left w:val="nil"/>
              <w:bottom w:val="nil"/>
              <w:right w:val="single" w:sz="6" w:space="0" w:color="DDDDDD"/>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__</w:t>
            </w:r>
            <w:proofErr w:type="spellStart"/>
            <w:r>
              <w:rPr>
                <w:rFonts w:ascii="Helvetica" w:hAnsi="Helvetica"/>
                <w:color w:val="333333"/>
                <w:sz w:val="17"/>
                <w:szCs w:val="17"/>
              </w:rPr>
              <w:t>utma</w:t>
            </w:r>
            <w:bookmarkStart w:id="0" w:name="_GoBack"/>
            <w:bookmarkEnd w:id="0"/>
            <w:proofErr w:type="spellEnd"/>
          </w:p>
        </w:tc>
        <w:tc>
          <w:tcPr>
            <w:tcW w:w="6012"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260275998.1530793898.1528376943.1528376943.1528376943.1</w:t>
            </w:r>
          </w:p>
        </w:tc>
        <w:tc>
          <w:tcPr>
            <w:tcW w:w="681"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2020-5-6 15:10:26</w:t>
            </w:r>
          </w:p>
        </w:tc>
        <w:tc>
          <w:tcPr>
            <w:tcW w:w="1103" w:type="dxa"/>
            <w:tcBorders>
              <w:top w:val="single" w:sz="6" w:space="0" w:color="DDDDDD"/>
              <w:left w:val="nil"/>
              <w:bottom w:val="nil"/>
              <w:right w:val="single" w:sz="6" w:space="0" w:color="DDDDDD"/>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__</w:t>
            </w:r>
            <w:proofErr w:type="spellStart"/>
            <w:r>
              <w:rPr>
                <w:rFonts w:ascii="Helvetica" w:hAnsi="Helvetica"/>
                <w:color w:val="333333"/>
                <w:sz w:val="17"/>
                <w:szCs w:val="17"/>
              </w:rPr>
              <w:t>utmc</w:t>
            </w:r>
            <w:proofErr w:type="spellEnd"/>
          </w:p>
        </w:tc>
        <w:tc>
          <w:tcPr>
            <w:tcW w:w="6012"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260275998</w:t>
            </w:r>
          </w:p>
        </w:tc>
        <w:tc>
          <w:tcPr>
            <w:tcW w:w="681"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rPr>
                <w:rFonts w:ascii="Helvetica" w:hAnsi="Helvetica"/>
                <w:color w:val="333333"/>
                <w:sz w:val="17"/>
                <w:szCs w:val="17"/>
              </w:rPr>
            </w:pPr>
          </w:p>
        </w:tc>
        <w:tc>
          <w:tcPr>
            <w:tcW w:w="1103" w:type="dxa"/>
            <w:tcBorders>
              <w:top w:val="single" w:sz="6" w:space="0" w:color="DDDDDD"/>
              <w:left w:val="nil"/>
              <w:bottom w:val="nil"/>
              <w:right w:val="single" w:sz="6" w:space="0" w:color="DDDDDD"/>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__</w:t>
            </w:r>
            <w:proofErr w:type="spellStart"/>
            <w:r>
              <w:rPr>
                <w:rFonts w:ascii="Helvetica" w:hAnsi="Helvetica"/>
                <w:color w:val="333333"/>
                <w:sz w:val="17"/>
                <w:szCs w:val="17"/>
              </w:rPr>
              <w:t>utmz</w:t>
            </w:r>
            <w:proofErr w:type="spellEnd"/>
          </w:p>
        </w:tc>
        <w:tc>
          <w:tcPr>
            <w:tcW w:w="6012"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260275998.1528376943.1.1.utmcsr=(direct)|utmccn=(direct)|utmcmd=(none)</w:t>
            </w:r>
          </w:p>
        </w:tc>
        <w:tc>
          <w:tcPr>
            <w:tcW w:w="681"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2018-11-7 2:10:26</w:t>
            </w:r>
          </w:p>
        </w:tc>
        <w:tc>
          <w:tcPr>
            <w:tcW w:w="1103" w:type="dxa"/>
            <w:tcBorders>
              <w:top w:val="single" w:sz="6" w:space="0" w:color="DDDDDD"/>
              <w:left w:val="nil"/>
              <w:bottom w:val="nil"/>
              <w:right w:val="single" w:sz="6" w:space="0" w:color="DDDDDD"/>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__</w:t>
            </w:r>
            <w:proofErr w:type="spellStart"/>
            <w:r>
              <w:rPr>
                <w:rFonts w:ascii="Helvetica" w:hAnsi="Helvetica"/>
                <w:color w:val="333333"/>
                <w:sz w:val="17"/>
                <w:szCs w:val="17"/>
              </w:rPr>
              <w:t>utmt</w:t>
            </w:r>
            <w:proofErr w:type="spellEnd"/>
          </w:p>
        </w:tc>
        <w:tc>
          <w:tcPr>
            <w:tcW w:w="6012"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1</w:t>
            </w:r>
          </w:p>
        </w:tc>
        <w:tc>
          <w:tcPr>
            <w:tcW w:w="681" w:type="dxa"/>
            <w:tcBorders>
              <w:top w:val="single" w:sz="6" w:space="0" w:color="DDDDDD"/>
              <w:left w:val="nil"/>
              <w:bottom w:val="nil"/>
              <w:right w:val="nil"/>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2018-5-7 15:19:3</w:t>
            </w:r>
          </w:p>
        </w:tc>
        <w:tc>
          <w:tcPr>
            <w:tcW w:w="1103" w:type="dxa"/>
            <w:tcBorders>
              <w:top w:val="single" w:sz="6" w:space="0" w:color="DDDDDD"/>
              <w:left w:val="nil"/>
              <w:bottom w:val="nil"/>
              <w:right w:val="single" w:sz="6" w:space="0" w:color="DDDDDD"/>
            </w:tcBorders>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proofErr w:type="spellStart"/>
            <w:r>
              <w:rPr>
                <w:rFonts w:ascii="Helvetica" w:hAnsi="Helvetica"/>
                <w:color w:val="333333"/>
                <w:sz w:val="17"/>
                <w:szCs w:val="17"/>
              </w:rPr>
              <w:t>Delete</w:t>
            </w:r>
            <w:proofErr w:type="spellEnd"/>
          </w:p>
        </w:tc>
      </w:tr>
      <w:tr w:rsidR="004C4978" w:rsidTr="004C4978">
        <w:tc>
          <w:tcPr>
            <w:tcW w:w="1157" w:type="dxa"/>
            <w:tcBorders>
              <w:top w:val="single" w:sz="6" w:space="0" w:color="DDDDDD"/>
              <w:left w:val="single" w:sz="6" w:space="0" w:color="DDDDDD"/>
              <w:bottom w:val="single" w:sz="6" w:space="0" w:color="DDDDDD"/>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.bevanda.sk</w:t>
            </w:r>
          </w:p>
        </w:tc>
        <w:tc>
          <w:tcPr>
            <w:tcW w:w="1214" w:type="dxa"/>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__</w:t>
            </w:r>
            <w:proofErr w:type="spellStart"/>
            <w:r>
              <w:rPr>
                <w:rFonts w:ascii="Helvetica" w:hAnsi="Helvetica"/>
                <w:color w:val="333333"/>
                <w:sz w:val="17"/>
                <w:szCs w:val="17"/>
              </w:rPr>
              <w:t>utmb</w:t>
            </w:r>
            <w:proofErr w:type="spellEnd"/>
          </w:p>
        </w:tc>
        <w:tc>
          <w:tcPr>
            <w:tcW w:w="6012" w:type="dxa"/>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260275998.2.10.1528376943</w:t>
            </w:r>
          </w:p>
        </w:tc>
        <w:tc>
          <w:tcPr>
            <w:tcW w:w="681" w:type="dxa"/>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rsidR="004C4978" w:rsidRDefault="004C4978" w:rsidP="004C4978">
            <w:pPr>
              <w:spacing w:after="225"/>
              <w:rPr>
                <w:rFonts w:ascii="Helvetica" w:hAnsi="Helvetica"/>
                <w:color w:val="333333"/>
                <w:sz w:val="17"/>
                <w:szCs w:val="17"/>
              </w:rPr>
            </w:pPr>
            <w:r>
              <w:rPr>
                <w:rFonts w:ascii="Helvetica" w:hAnsi="Helvetica"/>
                <w:color w:val="333333"/>
                <w:sz w:val="17"/>
                <w:szCs w:val="17"/>
              </w:rPr>
              <w:t>2018-5-7 15:40:26</w:t>
            </w:r>
          </w:p>
        </w:tc>
        <w:tc>
          <w:tcPr>
            <w:tcW w:w="1103" w:type="dxa"/>
            <w:tcBorders>
              <w:top w:val="nil"/>
              <w:left w:val="nil"/>
              <w:bottom w:val="single" w:sz="6" w:space="0" w:color="DDDDDD"/>
              <w:right w:val="single" w:sz="6" w:space="0" w:color="DDDDDD"/>
            </w:tcBorders>
            <w:tcMar>
              <w:top w:w="15" w:type="dxa"/>
              <w:left w:w="15" w:type="dxa"/>
              <w:bottom w:w="15" w:type="dxa"/>
              <w:right w:w="15" w:type="dxa"/>
            </w:tcMar>
            <w:vAlign w:val="center"/>
            <w:hideMark/>
          </w:tcPr>
          <w:p w:rsidR="004C4978" w:rsidRDefault="004C4978" w:rsidP="004C4978">
            <w:pPr>
              <w:rPr>
                <w:rFonts w:ascii="Helvetica" w:hAnsi="Helvetica"/>
                <w:color w:val="333333"/>
                <w:sz w:val="17"/>
                <w:szCs w:val="17"/>
              </w:rPr>
            </w:pPr>
          </w:p>
        </w:tc>
      </w:tr>
    </w:tbl>
    <w:p w:rsidR="00D35558" w:rsidRDefault="00D35558">
      <w:pPr>
        <w:spacing w:after="160"/>
      </w:pPr>
    </w:p>
    <w:p w:rsidR="008034CC" w:rsidRPr="00F41AD6" w:rsidRDefault="00F41AD6">
      <w:pPr>
        <w:spacing w:after="160"/>
        <w:rPr>
          <w:rFonts w:ascii="Garamond" w:hAnsi="Garamond"/>
          <w:b/>
          <w:sz w:val="24"/>
          <w:szCs w:val="24"/>
        </w:rPr>
      </w:pPr>
      <w:r>
        <w:rPr>
          <w:rFonts w:ascii="Garamond" w:hAnsi="Garamond"/>
          <w:b/>
          <w:sz w:val="24"/>
          <w:szCs w:val="24"/>
        </w:rPr>
        <w:t>1</w:t>
      </w:r>
      <w:r w:rsidR="004C4978">
        <w:rPr>
          <w:rFonts w:ascii="Garamond" w:hAnsi="Garamond"/>
          <w:b/>
          <w:sz w:val="24"/>
          <w:szCs w:val="24"/>
        </w:rPr>
        <w:t>1</w:t>
      </w:r>
      <w:r>
        <w:rPr>
          <w:rFonts w:ascii="Garamond" w:hAnsi="Garamond"/>
          <w:b/>
          <w:sz w:val="24"/>
          <w:szCs w:val="24"/>
        </w:rPr>
        <w:t xml:space="preserve"> </w:t>
      </w:r>
      <w:r w:rsidR="00B31A6F" w:rsidRPr="00F41AD6">
        <w:rPr>
          <w:rFonts w:ascii="Garamond" w:hAnsi="Garamond"/>
          <w:b/>
          <w:sz w:val="24"/>
          <w:szCs w:val="24"/>
        </w:rPr>
        <w:t>MÁ</w:t>
      </w:r>
      <w:r w:rsidR="00F80832" w:rsidRPr="00F41AD6">
        <w:rPr>
          <w:rFonts w:ascii="Garamond" w:eastAsia="Garamond" w:hAnsi="Garamond" w:cs="Garamond"/>
          <w:b/>
          <w:sz w:val="24"/>
          <w:szCs w:val="24"/>
        </w:rPr>
        <w:t>TE OTÁZKY ?</w:t>
      </w:r>
    </w:p>
    <w:p w:rsidR="00F41AD6" w:rsidRPr="00F41AD6" w:rsidRDefault="00F80832">
      <w:pPr>
        <w:spacing w:after="160"/>
        <w:rPr>
          <w:rFonts w:ascii="Garamond" w:eastAsia="Garamond" w:hAnsi="Garamond" w:cs="Garamond"/>
          <w:sz w:val="24"/>
        </w:rPr>
      </w:pPr>
      <w:r>
        <w:rPr>
          <w:rFonts w:ascii="Garamond" w:eastAsia="Garamond" w:hAnsi="Garamond" w:cs="Garamond"/>
          <w:sz w:val="24"/>
        </w:rPr>
        <w:t>V prípade, akýchkoľvek otázok alebo pripomienok týkajúcich sa sprac</w:t>
      </w:r>
      <w:r w:rsidR="00180A24">
        <w:rPr>
          <w:rFonts w:ascii="Garamond" w:eastAsia="Garamond" w:hAnsi="Garamond" w:cs="Garamond"/>
          <w:sz w:val="24"/>
        </w:rPr>
        <w:t>ú</w:t>
      </w:r>
      <w:r>
        <w:rPr>
          <w:rFonts w:ascii="Garamond" w:eastAsia="Garamond" w:hAnsi="Garamond" w:cs="Garamond"/>
          <w:sz w:val="24"/>
        </w:rPr>
        <w:t>vania osobných údajov, nás môžete kontaktovať, radi Vám zodpovieme Vaše otázky.</w:t>
      </w:r>
    </w:p>
    <w:p w:rsidR="008034CC" w:rsidRDefault="008034CC"/>
    <w:p w:rsidR="008034CC" w:rsidRPr="00F41AD6" w:rsidRDefault="00F80832">
      <w:pPr>
        <w:rPr>
          <w:b/>
        </w:rPr>
      </w:pPr>
      <w:r w:rsidRPr="00F41AD6">
        <w:rPr>
          <w:rFonts w:ascii="Garamond" w:eastAsia="Garamond" w:hAnsi="Garamond" w:cs="Garamond"/>
          <w:b/>
          <w:sz w:val="24"/>
        </w:rPr>
        <w:t>Kontaktné údaje prevádzkovateľa:</w:t>
      </w:r>
    </w:p>
    <w:p w:rsidR="008034CC" w:rsidRDefault="00F80832">
      <w:r>
        <w:rPr>
          <w:rFonts w:ascii="Garamond" w:eastAsia="Garamond" w:hAnsi="Garamond" w:cs="Garamond"/>
          <w:sz w:val="24"/>
        </w:rPr>
        <w:lastRenderedPageBreak/>
        <w:t>názov obchodnej spoločnosti</w:t>
      </w:r>
      <w:r w:rsidR="00F41AD6">
        <w:rPr>
          <w:rFonts w:ascii="Garamond" w:eastAsia="Garamond" w:hAnsi="Garamond" w:cs="Garamond"/>
          <w:sz w:val="24"/>
        </w:rPr>
        <w:t>:</w:t>
      </w:r>
      <w:r w:rsidR="00F41AD6" w:rsidRPr="00F41AD6">
        <w:rPr>
          <w:rFonts w:ascii="Garamond" w:hAnsi="Garamond"/>
          <w:b/>
          <w:sz w:val="24"/>
          <w:szCs w:val="24"/>
        </w:rPr>
        <w:t xml:space="preserve"> </w:t>
      </w:r>
      <w:r w:rsidR="004C4978">
        <w:rPr>
          <w:rStyle w:val="ra"/>
          <w:rFonts w:ascii="Garamond" w:hAnsi="Garamond"/>
          <w:b/>
          <w:sz w:val="24"/>
          <w:szCs w:val="24"/>
        </w:rPr>
        <w:t>BEVANDA s.r.o.</w:t>
      </w:r>
      <w:r w:rsidR="00E05286" w:rsidRPr="00E05286">
        <w:rPr>
          <w:rStyle w:val="ra"/>
          <w:rFonts w:ascii="Garamond" w:hAnsi="Garamond"/>
          <w:sz w:val="24"/>
          <w:szCs w:val="24"/>
        </w:rPr>
        <w:t xml:space="preserve"> </w:t>
      </w:r>
      <w:r w:rsidR="00E05286" w:rsidRPr="00E05286">
        <w:rPr>
          <w:rFonts w:ascii="Garamond" w:hAnsi="Garamond"/>
          <w:sz w:val="24"/>
          <w:szCs w:val="24"/>
        </w:rPr>
        <w:t xml:space="preserve"> </w:t>
      </w:r>
    </w:p>
    <w:p w:rsidR="00F41AD6" w:rsidRDefault="00F80832">
      <w:pPr>
        <w:rPr>
          <w:rFonts w:ascii="Garamond" w:hAnsi="Garamond"/>
          <w:sz w:val="24"/>
          <w:szCs w:val="24"/>
        </w:rPr>
      </w:pPr>
      <w:r>
        <w:rPr>
          <w:rFonts w:ascii="Garamond" w:eastAsia="Garamond" w:hAnsi="Garamond" w:cs="Garamond"/>
          <w:sz w:val="24"/>
        </w:rPr>
        <w:t>sídlo</w:t>
      </w:r>
      <w:r w:rsidR="00F41AD6">
        <w:rPr>
          <w:rFonts w:ascii="Garamond" w:eastAsia="Garamond" w:hAnsi="Garamond" w:cs="Garamond"/>
          <w:sz w:val="24"/>
        </w:rPr>
        <w:t xml:space="preserve">: </w:t>
      </w:r>
      <w:r w:rsidR="004C4978">
        <w:rPr>
          <w:rFonts w:ascii="Garamond" w:eastAsia="Garamond" w:hAnsi="Garamond" w:cs="Garamond"/>
          <w:sz w:val="24"/>
        </w:rPr>
        <w:t>Pribinova 25, Bratislava 811 09</w:t>
      </w:r>
    </w:p>
    <w:p w:rsidR="00F41AD6" w:rsidRDefault="00F80832">
      <w:pPr>
        <w:rPr>
          <w:rFonts w:ascii="Garamond" w:eastAsia="Garamond" w:hAnsi="Garamond" w:cs="Garamond"/>
          <w:sz w:val="24"/>
        </w:rPr>
      </w:pPr>
      <w:r>
        <w:rPr>
          <w:rFonts w:ascii="Garamond" w:eastAsia="Garamond" w:hAnsi="Garamond" w:cs="Garamond"/>
          <w:sz w:val="24"/>
        </w:rPr>
        <w:t>IČO</w:t>
      </w:r>
      <w:r w:rsidR="00F41AD6">
        <w:rPr>
          <w:rFonts w:ascii="Garamond" w:eastAsia="Garamond" w:hAnsi="Garamond" w:cs="Garamond"/>
          <w:sz w:val="24"/>
        </w:rPr>
        <w:t xml:space="preserve">: </w:t>
      </w:r>
      <w:r w:rsidR="004C4978">
        <w:rPr>
          <w:rFonts w:ascii="Garamond" w:eastAsia="Garamond" w:hAnsi="Garamond" w:cs="Garamond"/>
          <w:sz w:val="24"/>
        </w:rPr>
        <w:t>45 701 971</w:t>
      </w:r>
    </w:p>
    <w:p w:rsidR="008034CC" w:rsidRPr="00367D5F" w:rsidRDefault="00F80832">
      <w:pPr>
        <w:rPr>
          <w:rFonts w:ascii="Garamond" w:hAnsi="Garamond"/>
        </w:rPr>
      </w:pPr>
      <w:r>
        <w:rPr>
          <w:rFonts w:ascii="Garamond" w:eastAsia="Garamond" w:hAnsi="Garamond" w:cs="Garamond"/>
          <w:sz w:val="24"/>
        </w:rPr>
        <w:t>Kontaktné údaje: e - mail/tel. číslo</w:t>
      </w:r>
      <w:r w:rsidR="00367D5F">
        <w:rPr>
          <w:rFonts w:ascii="Garamond" w:eastAsia="Garamond" w:hAnsi="Garamond" w:cs="Garamond"/>
          <w:sz w:val="24"/>
        </w:rPr>
        <w:t xml:space="preserve">- </w:t>
      </w:r>
      <w:hyperlink r:id="rId8" w:history="1">
        <w:r w:rsidR="00367D5F" w:rsidRPr="003700EC">
          <w:rPr>
            <w:rStyle w:val="Hypertextovprepojenie"/>
            <w:rFonts w:ascii="Garamond" w:eastAsia="Garamond" w:hAnsi="Garamond" w:cs="Garamond"/>
            <w:sz w:val="24"/>
          </w:rPr>
          <w:t>bevanda</w:t>
        </w:r>
        <w:r w:rsidR="00367D5F" w:rsidRPr="003700EC">
          <w:rPr>
            <w:rStyle w:val="Hypertextovprepojenie"/>
            <w:rFonts w:ascii="Garamond" w:hAnsi="Garamond"/>
          </w:rPr>
          <w:t>@bevanda.sk/</w:t>
        </w:r>
      </w:hyperlink>
      <w:r w:rsidR="00367D5F">
        <w:rPr>
          <w:rFonts w:ascii="Garamond" w:hAnsi="Garamond"/>
        </w:rPr>
        <w:t xml:space="preserve"> 0918355711</w:t>
      </w:r>
    </w:p>
    <w:p w:rsidR="00E05286" w:rsidRDefault="00E05286"/>
    <w:p w:rsidR="008034CC" w:rsidRDefault="00F80832">
      <w:r w:rsidRPr="0026025B">
        <w:rPr>
          <w:rFonts w:ascii="Garamond" w:eastAsia="Garamond" w:hAnsi="Garamond" w:cs="Garamond"/>
          <w:sz w:val="24"/>
        </w:rPr>
        <w:t xml:space="preserve">Kontaktné údaje zodpovednej osoby: </w:t>
      </w:r>
      <w:r w:rsidR="00367D5F">
        <w:rPr>
          <w:rFonts w:ascii="Garamond" w:eastAsia="Garamond" w:hAnsi="Garamond" w:cs="Garamond"/>
          <w:sz w:val="24"/>
        </w:rPr>
        <w:t>Mário Procházka</w:t>
      </w:r>
      <w:r w:rsidRPr="0026025B">
        <w:rPr>
          <w:rFonts w:ascii="Garamond" w:eastAsia="Garamond" w:hAnsi="Garamond" w:cs="Garamond"/>
          <w:sz w:val="24"/>
        </w:rPr>
        <w:t>.</w:t>
      </w:r>
    </w:p>
    <w:p w:rsidR="008034CC" w:rsidRPr="00367D5F" w:rsidRDefault="00F80832">
      <w:pPr>
        <w:rPr>
          <w:i/>
        </w:rPr>
      </w:pPr>
      <w:r>
        <w:rPr>
          <w:rFonts w:ascii="Garamond" w:eastAsia="Garamond" w:hAnsi="Garamond" w:cs="Garamond"/>
          <w:sz w:val="24"/>
        </w:rPr>
        <w:t>Kontaktné údaje: e – mail:</w:t>
      </w:r>
      <w:r w:rsidR="00F41AD6">
        <w:rPr>
          <w:rFonts w:ascii="Garamond" w:eastAsia="Garamond" w:hAnsi="Garamond" w:cs="Garamond"/>
          <w:sz w:val="24"/>
        </w:rPr>
        <w:t xml:space="preserve">  </w:t>
      </w:r>
      <w:hyperlink r:id="rId9" w:history="1">
        <w:r w:rsidR="00B816D1" w:rsidRPr="00E614A6">
          <w:rPr>
            <w:rStyle w:val="Hypertextovprepojenie"/>
            <w:rFonts w:ascii="Garamond" w:eastAsia="Garamond" w:hAnsi="Garamond" w:cs="Garamond"/>
            <w:i/>
            <w:sz w:val="24"/>
          </w:rPr>
          <w:t>bevanda@bevanda.sk/</w:t>
        </w:r>
      </w:hyperlink>
      <w:r w:rsidR="00367D5F">
        <w:rPr>
          <w:rFonts w:ascii="Garamond" w:eastAsia="Garamond" w:hAnsi="Garamond" w:cs="Garamond"/>
          <w:i/>
          <w:sz w:val="24"/>
        </w:rPr>
        <w:t xml:space="preserve"> 0905424034</w:t>
      </w:r>
    </w:p>
    <w:p w:rsidR="008034CC" w:rsidRDefault="008034CC"/>
    <w:p w:rsidR="008034CC" w:rsidRDefault="00386940" w:rsidP="00386940">
      <w:pPr>
        <w:spacing w:after="160"/>
      </w:pPr>
      <w:r>
        <w:rPr>
          <w:rFonts w:ascii="Garamond" w:eastAsia="Garamond" w:hAnsi="Garamond" w:cs="Garamond"/>
          <w:b/>
          <w:sz w:val="24"/>
        </w:rPr>
        <w:t>1</w:t>
      </w:r>
      <w:r w:rsidR="004C4978">
        <w:rPr>
          <w:rFonts w:ascii="Garamond" w:eastAsia="Garamond" w:hAnsi="Garamond" w:cs="Garamond"/>
          <w:b/>
          <w:sz w:val="24"/>
        </w:rPr>
        <w:t xml:space="preserve">2 </w:t>
      </w:r>
      <w:r w:rsidR="00F80832" w:rsidRPr="00386940">
        <w:rPr>
          <w:rFonts w:ascii="Garamond" w:eastAsia="Garamond" w:hAnsi="Garamond" w:cs="Garamond"/>
          <w:b/>
          <w:sz w:val="24"/>
        </w:rPr>
        <w:t>ZÁVEREČNÉ USTANOVENIA</w:t>
      </w:r>
    </w:p>
    <w:p w:rsidR="008034CC" w:rsidRDefault="00F80832" w:rsidP="00386940">
      <w:pPr>
        <w:spacing w:after="160"/>
        <w:jc w:val="both"/>
      </w:pPr>
      <w:r>
        <w:rPr>
          <w:rFonts w:ascii="Garamond" w:eastAsia="Garamond" w:hAnsi="Garamond" w:cs="Garamond"/>
          <w:sz w:val="24"/>
        </w:rPr>
        <w:t xml:space="preserve">Tieto informácie nadobúdajú platnosť a účinnosť dňom </w:t>
      </w:r>
      <w:r w:rsidR="00B31A6F" w:rsidRPr="00B31A6F">
        <w:rPr>
          <w:rFonts w:ascii="Garamond" w:eastAsia="Garamond" w:hAnsi="Garamond" w:cs="Garamond"/>
          <w:sz w:val="24"/>
        </w:rPr>
        <w:t>25.05.2018</w:t>
      </w:r>
      <w:r w:rsidR="00B31A6F">
        <w:rPr>
          <w:rFonts w:ascii="Garamond" w:eastAsia="Garamond" w:hAnsi="Garamond" w:cs="Garamond"/>
          <w:sz w:val="24"/>
        </w:rPr>
        <w:t>.</w:t>
      </w:r>
      <w:r>
        <w:rPr>
          <w:rFonts w:ascii="Garamond" w:eastAsia="Garamond" w:hAnsi="Garamond" w:cs="Garamond"/>
          <w:sz w:val="24"/>
        </w:rPr>
        <w:t xml:space="preserve"> Prevádzkovateľ si vyhradzuje právo tieto podmienky zmeniť v prípade zmeny spracúvania OÚ v spoločnosti a v prípade legislatívnej zmeny.</w:t>
      </w:r>
    </w:p>
    <w:p w:rsidR="008034CC" w:rsidRDefault="008034CC">
      <w:pPr>
        <w:spacing w:after="160"/>
      </w:pPr>
    </w:p>
    <w:p w:rsidR="00386940" w:rsidRDefault="00386940"/>
    <w:sectPr w:rsidR="00386940" w:rsidSect="00CC7D6E">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54" w:rsidRDefault="00024A54">
      <w:r>
        <w:separator/>
      </w:r>
    </w:p>
  </w:endnote>
  <w:endnote w:type="continuationSeparator" w:id="0">
    <w:p w:rsidR="00024A54" w:rsidRDefault="00024A5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dmsupport-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0818"/>
      <w:docPartObj>
        <w:docPartGallery w:val="Page Numbers (Bottom of Page)"/>
        <w:docPartUnique/>
      </w:docPartObj>
    </w:sdtPr>
    <w:sdtContent>
      <w:p w:rsidR="0026025B" w:rsidRDefault="00CC7D6E">
        <w:pPr>
          <w:pStyle w:val="Pta"/>
          <w:jc w:val="right"/>
        </w:pPr>
        <w:r>
          <w:fldChar w:fldCharType="begin"/>
        </w:r>
        <w:r w:rsidR="0026025B">
          <w:instrText>PAGE   \* MERGEFORMAT</w:instrText>
        </w:r>
        <w:r>
          <w:fldChar w:fldCharType="separate"/>
        </w:r>
        <w:r w:rsidR="00B816D1">
          <w:rPr>
            <w:noProof/>
          </w:rPr>
          <w:t>2</w:t>
        </w:r>
        <w:r>
          <w:fldChar w:fldCharType="end"/>
        </w:r>
      </w:p>
    </w:sdtContent>
  </w:sdt>
  <w:p w:rsidR="0026025B" w:rsidRDefault="002602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54" w:rsidRDefault="00024A54">
      <w:r>
        <w:rPr>
          <w:color w:val="000000"/>
        </w:rPr>
        <w:separator/>
      </w:r>
    </w:p>
  </w:footnote>
  <w:footnote w:type="continuationSeparator" w:id="0">
    <w:p w:rsidR="00024A54" w:rsidRDefault="00024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CBC"/>
    <w:multiLevelType w:val="hybridMultilevel"/>
    <w:tmpl w:val="27F674F4"/>
    <w:lvl w:ilvl="0" w:tplc="1234B910">
      <w:start w:val="2"/>
      <w:numFmt w:val="bullet"/>
      <w:lvlText w:val="-"/>
      <w:lvlJc w:val="left"/>
      <w:pPr>
        <w:ind w:left="720" w:hanging="360"/>
      </w:pPr>
      <w:rPr>
        <w:rFonts w:ascii="Garamond" w:eastAsia="Times New Roman" w:hAnsi="Garamond"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D667EC"/>
    <w:multiLevelType w:val="hybridMultilevel"/>
    <w:tmpl w:val="0A9412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23445C"/>
    <w:multiLevelType w:val="hybridMultilevel"/>
    <w:tmpl w:val="1098EB38"/>
    <w:lvl w:ilvl="0" w:tplc="C67C1048">
      <w:start w:val="4"/>
      <w:numFmt w:val="decimal"/>
      <w:lvlText w:val="%1"/>
      <w:lvlJc w:val="left"/>
      <w:pPr>
        <w:ind w:left="720" w:hanging="360"/>
      </w:pPr>
      <w:rPr>
        <w:rFonts w:ascii="Garamond" w:eastAsia="Garamond" w:hAnsi="Garamond" w:cs="Garamond"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3F3CAF"/>
    <w:multiLevelType w:val="multilevel"/>
    <w:tmpl w:val="7D18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17A2B"/>
    <w:multiLevelType w:val="multilevel"/>
    <w:tmpl w:val="49967E8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255469D"/>
    <w:multiLevelType w:val="multilevel"/>
    <w:tmpl w:val="60E22EA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49E77B7"/>
    <w:multiLevelType w:val="multilevel"/>
    <w:tmpl w:val="FCFAA988"/>
    <w:lvl w:ilvl="0">
      <w:numFmt w:val="bullet"/>
      <w:lvlText w:val="•"/>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4E80CED"/>
    <w:multiLevelType w:val="multilevel"/>
    <w:tmpl w:val="3A960436"/>
    <w:lvl w:ilvl="0">
      <w:numFmt w:val="bullet"/>
      <w:lvlText w:val="•"/>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6320852"/>
    <w:multiLevelType w:val="multilevel"/>
    <w:tmpl w:val="D578DC26"/>
    <w:lvl w:ilvl="0">
      <w:numFmt w:val="bullet"/>
      <w:lvlText w:val="•"/>
      <w:lvlJc w:val="left"/>
      <w:pPr>
        <w:ind w:left="180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B6175A9"/>
    <w:multiLevelType w:val="multilevel"/>
    <w:tmpl w:val="61A8D6B8"/>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F8D7862"/>
    <w:multiLevelType w:val="multilevel"/>
    <w:tmpl w:val="10F8761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4363518"/>
    <w:multiLevelType w:val="multilevel"/>
    <w:tmpl w:val="403A7E4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67F53DB"/>
    <w:multiLevelType w:val="multilevel"/>
    <w:tmpl w:val="637AC044"/>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90A6EBE"/>
    <w:multiLevelType w:val="multilevel"/>
    <w:tmpl w:val="8BE41236"/>
    <w:lvl w:ilvl="0">
      <w:numFmt w:val="bullet"/>
      <w:lvlText w:val="-"/>
      <w:lvlJc w:val="left"/>
      <w:pPr>
        <w:ind w:left="720" w:hanging="360"/>
      </w:pPr>
      <w:rPr>
        <w:rFonts w:ascii="Garamond" w:eastAsia="Garamond" w:hAnsi="Garamond" w:cs="Garamond"/>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9825DC2"/>
    <w:multiLevelType w:val="hybridMultilevel"/>
    <w:tmpl w:val="AB405468"/>
    <w:lvl w:ilvl="0" w:tplc="50D6962C">
      <w:start w:val="4"/>
      <w:numFmt w:val="decimal"/>
      <w:lvlText w:val="%1"/>
      <w:lvlJc w:val="left"/>
      <w:pPr>
        <w:ind w:left="720" w:hanging="360"/>
      </w:pPr>
      <w:rPr>
        <w:rFonts w:ascii="Garamond" w:eastAsia="Garamond" w:hAnsi="Garamond" w:cs="Garamond"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A016D3D"/>
    <w:multiLevelType w:val="multilevel"/>
    <w:tmpl w:val="3A62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12C84"/>
    <w:multiLevelType w:val="multilevel"/>
    <w:tmpl w:val="FC58646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EA0431F"/>
    <w:multiLevelType w:val="multilevel"/>
    <w:tmpl w:val="83BE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E66BB"/>
    <w:multiLevelType w:val="hybridMultilevel"/>
    <w:tmpl w:val="9F341B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0D84F25"/>
    <w:multiLevelType w:val="multilevel"/>
    <w:tmpl w:val="27823322"/>
    <w:lvl w:ilvl="0">
      <w:numFmt w:val="bullet"/>
      <w:lvlText w:val="•"/>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42756F3"/>
    <w:multiLevelType w:val="multilevel"/>
    <w:tmpl w:val="F5C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13125"/>
    <w:multiLevelType w:val="hybridMultilevel"/>
    <w:tmpl w:val="4E0C81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180416"/>
    <w:multiLevelType w:val="hybridMultilevel"/>
    <w:tmpl w:val="025CC4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583FE9"/>
    <w:multiLevelType w:val="multilevel"/>
    <w:tmpl w:val="3F1EC332"/>
    <w:lvl w:ilvl="0">
      <w:numFmt w:val="bullet"/>
      <w:lvlText w:val="•"/>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D5621E9"/>
    <w:multiLevelType w:val="hybridMultilevel"/>
    <w:tmpl w:val="642C64F6"/>
    <w:lvl w:ilvl="0" w:tplc="EBBE6C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D784020"/>
    <w:multiLevelType w:val="multilevel"/>
    <w:tmpl w:val="B99ADD00"/>
    <w:lvl w:ilvl="0">
      <w:numFmt w:val="bullet"/>
      <w:lvlText w:val="•"/>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EA835E0"/>
    <w:multiLevelType w:val="hybridMultilevel"/>
    <w:tmpl w:val="14067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5A7D0E"/>
    <w:multiLevelType w:val="hybridMultilevel"/>
    <w:tmpl w:val="99CA83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12B2901"/>
    <w:multiLevelType w:val="hybridMultilevel"/>
    <w:tmpl w:val="6D248A88"/>
    <w:lvl w:ilvl="0" w:tplc="EBBE6C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43372F3"/>
    <w:multiLevelType w:val="multilevel"/>
    <w:tmpl w:val="322665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43D6006"/>
    <w:multiLevelType w:val="hybridMultilevel"/>
    <w:tmpl w:val="29BA1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872A03"/>
    <w:multiLevelType w:val="hybridMultilevel"/>
    <w:tmpl w:val="E1EE15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EB62976"/>
    <w:multiLevelType w:val="hybridMultilevel"/>
    <w:tmpl w:val="9050F3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2214DD7"/>
    <w:multiLevelType w:val="multilevel"/>
    <w:tmpl w:val="D50E317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265087D"/>
    <w:multiLevelType w:val="multilevel"/>
    <w:tmpl w:val="93B402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2EB24A5"/>
    <w:multiLevelType w:val="multilevel"/>
    <w:tmpl w:val="F69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13DA4"/>
    <w:multiLevelType w:val="multilevel"/>
    <w:tmpl w:val="E71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365C5"/>
    <w:multiLevelType w:val="multilevel"/>
    <w:tmpl w:val="0B2023F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67A03053"/>
    <w:multiLevelType w:val="multilevel"/>
    <w:tmpl w:val="52E0BADA"/>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6ABE3D02"/>
    <w:multiLevelType w:val="hybridMultilevel"/>
    <w:tmpl w:val="D5C43A00"/>
    <w:lvl w:ilvl="0" w:tplc="605041C0">
      <w:start w:val="4"/>
      <w:numFmt w:val="decimal"/>
      <w:lvlText w:val="%1"/>
      <w:lvlJc w:val="left"/>
      <w:pPr>
        <w:ind w:left="720" w:hanging="360"/>
      </w:pPr>
      <w:rPr>
        <w:rFonts w:ascii="Garamond" w:eastAsia="Garamond" w:hAnsi="Garamond" w:cs="Garamond"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7375BA"/>
    <w:multiLevelType w:val="hybridMultilevel"/>
    <w:tmpl w:val="7E527548"/>
    <w:lvl w:ilvl="0" w:tplc="D4B83456">
      <w:start w:val="1"/>
      <w:numFmt w:val="bullet"/>
      <w:lvlText w:val="•"/>
      <w:lvlJc w:val="left"/>
      <w:pPr>
        <w:tabs>
          <w:tab w:val="num" w:pos="720"/>
        </w:tabs>
        <w:ind w:left="720" w:hanging="360"/>
      </w:pPr>
      <w:rPr>
        <w:rFonts w:ascii="Arial" w:hAnsi="Arial" w:hint="default"/>
      </w:rPr>
    </w:lvl>
    <w:lvl w:ilvl="1" w:tplc="2BAE34E8" w:tentative="1">
      <w:start w:val="1"/>
      <w:numFmt w:val="bullet"/>
      <w:lvlText w:val="•"/>
      <w:lvlJc w:val="left"/>
      <w:pPr>
        <w:tabs>
          <w:tab w:val="num" w:pos="1440"/>
        </w:tabs>
        <w:ind w:left="1440" w:hanging="360"/>
      </w:pPr>
      <w:rPr>
        <w:rFonts w:ascii="Arial" w:hAnsi="Arial" w:hint="default"/>
      </w:rPr>
    </w:lvl>
    <w:lvl w:ilvl="2" w:tplc="2266F9BC" w:tentative="1">
      <w:start w:val="1"/>
      <w:numFmt w:val="bullet"/>
      <w:lvlText w:val="•"/>
      <w:lvlJc w:val="left"/>
      <w:pPr>
        <w:tabs>
          <w:tab w:val="num" w:pos="2160"/>
        </w:tabs>
        <w:ind w:left="2160" w:hanging="360"/>
      </w:pPr>
      <w:rPr>
        <w:rFonts w:ascii="Arial" w:hAnsi="Arial" w:hint="default"/>
      </w:rPr>
    </w:lvl>
    <w:lvl w:ilvl="3" w:tplc="23549720" w:tentative="1">
      <w:start w:val="1"/>
      <w:numFmt w:val="bullet"/>
      <w:lvlText w:val="•"/>
      <w:lvlJc w:val="left"/>
      <w:pPr>
        <w:tabs>
          <w:tab w:val="num" w:pos="2880"/>
        </w:tabs>
        <w:ind w:left="2880" w:hanging="360"/>
      </w:pPr>
      <w:rPr>
        <w:rFonts w:ascii="Arial" w:hAnsi="Arial" w:hint="default"/>
      </w:rPr>
    </w:lvl>
    <w:lvl w:ilvl="4" w:tplc="0ACC7EA0" w:tentative="1">
      <w:start w:val="1"/>
      <w:numFmt w:val="bullet"/>
      <w:lvlText w:val="•"/>
      <w:lvlJc w:val="left"/>
      <w:pPr>
        <w:tabs>
          <w:tab w:val="num" w:pos="3600"/>
        </w:tabs>
        <w:ind w:left="3600" w:hanging="360"/>
      </w:pPr>
      <w:rPr>
        <w:rFonts w:ascii="Arial" w:hAnsi="Arial" w:hint="default"/>
      </w:rPr>
    </w:lvl>
    <w:lvl w:ilvl="5" w:tplc="49664E44" w:tentative="1">
      <w:start w:val="1"/>
      <w:numFmt w:val="bullet"/>
      <w:lvlText w:val="•"/>
      <w:lvlJc w:val="left"/>
      <w:pPr>
        <w:tabs>
          <w:tab w:val="num" w:pos="4320"/>
        </w:tabs>
        <w:ind w:left="4320" w:hanging="360"/>
      </w:pPr>
      <w:rPr>
        <w:rFonts w:ascii="Arial" w:hAnsi="Arial" w:hint="default"/>
      </w:rPr>
    </w:lvl>
    <w:lvl w:ilvl="6" w:tplc="FFE46896" w:tentative="1">
      <w:start w:val="1"/>
      <w:numFmt w:val="bullet"/>
      <w:lvlText w:val="•"/>
      <w:lvlJc w:val="left"/>
      <w:pPr>
        <w:tabs>
          <w:tab w:val="num" w:pos="5040"/>
        </w:tabs>
        <w:ind w:left="5040" w:hanging="360"/>
      </w:pPr>
      <w:rPr>
        <w:rFonts w:ascii="Arial" w:hAnsi="Arial" w:hint="default"/>
      </w:rPr>
    </w:lvl>
    <w:lvl w:ilvl="7" w:tplc="B9EE6F4A" w:tentative="1">
      <w:start w:val="1"/>
      <w:numFmt w:val="bullet"/>
      <w:lvlText w:val="•"/>
      <w:lvlJc w:val="left"/>
      <w:pPr>
        <w:tabs>
          <w:tab w:val="num" w:pos="5760"/>
        </w:tabs>
        <w:ind w:left="5760" w:hanging="360"/>
      </w:pPr>
      <w:rPr>
        <w:rFonts w:ascii="Arial" w:hAnsi="Arial" w:hint="default"/>
      </w:rPr>
    </w:lvl>
    <w:lvl w:ilvl="8" w:tplc="0736E11C" w:tentative="1">
      <w:start w:val="1"/>
      <w:numFmt w:val="bullet"/>
      <w:lvlText w:val="•"/>
      <w:lvlJc w:val="left"/>
      <w:pPr>
        <w:tabs>
          <w:tab w:val="num" w:pos="6480"/>
        </w:tabs>
        <w:ind w:left="6480" w:hanging="360"/>
      </w:pPr>
      <w:rPr>
        <w:rFonts w:ascii="Arial" w:hAnsi="Arial" w:hint="default"/>
      </w:rPr>
    </w:lvl>
  </w:abstractNum>
  <w:abstractNum w:abstractNumId="41">
    <w:nsid w:val="6EFA4705"/>
    <w:multiLevelType w:val="multilevel"/>
    <w:tmpl w:val="B0A8B51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13F45B9"/>
    <w:multiLevelType w:val="hybridMultilevel"/>
    <w:tmpl w:val="4F3C452A"/>
    <w:lvl w:ilvl="0" w:tplc="7C4AC836">
      <w:start w:val="12"/>
      <w:numFmt w:val="decimal"/>
      <w:lvlText w:val="%1"/>
      <w:lvlJc w:val="left"/>
      <w:pPr>
        <w:ind w:left="720" w:hanging="360"/>
      </w:pPr>
      <w:rPr>
        <w:rFonts w:ascii="Garamond" w:eastAsia="Garamond" w:hAnsi="Garamond" w:cs="Garamond"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1563F44"/>
    <w:multiLevelType w:val="multilevel"/>
    <w:tmpl w:val="D3F0209A"/>
    <w:lvl w:ilvl="0">
      <w:start w:val="2"/>
      <w:numFmt w:val="decimal"/>
      <w:lvlText w:val="%1"/>
      <w:lvlJc w:val="left"/>
      <w:pPr>
        <w:ind w:left="360" w:hanging="360"/>
      </w:pPr>
      <w:rPr>
        <w:rFonts w:hint="default"/>
        <w:b w:val="0"/>
      </w:rPr>
    </w:lvl>
    <w:lvl w:ilvl="1">
      <w:start w:val="5"/>
      <w:numFmt w:val="decimal"/>
      <w:lvlText w:val="%1.%2"/>
      <w:lvlJc w:val="left"/>
      <w:pPr>
        <w:ind w:left="862"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nsid w:val="7623731B"/>
    <w:multiLevelType w:val="hybridMultilevel"/>
    <w:tmpl w:val="5510E2EA"/>
    <w:lvl w:ilvl="0" w:tplc="EBFA54CA">
      <w:start w:val="4"/>
      <w:numFmt w:val="decimal"/>
      <w:lvlText w:val="%1"/>
      <w:lvlJc w:val="left"/>
      <w:pPr>
        <w:ind w:left="720" w:hanging="360"/>
      </w:pPr>
      <w:rPr>
        <w:rFonts w:ascii="Garamond" w:eastAsia="Garamond" w:hAnsi="Garamond" w:cs="Garamond"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DF6A10"/>
    <w:multiLevelType w:val="multilevel"/>
    <w:tmpl w:val="4C82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38"/>
  </w:num>
  <w:num w:numId="5">
    <w:abstractNumId w:val="11"/>
  </w:num>
  <w:num w:numId="6">
    <w:abstractNumId w:val="5"/>
  </w:num>
  <w:num w:numId="7">
    <w:abstractNumId w:val="19"/>
  </w:num>
  <w:num w:numId="8">
    <w:abstractNumId w:val="6"/>
  </w:num>
  <w:num w:numId="9">
    <w:abstractNumId w:val="37"/>
  </w:num>
  <w:num w:numId="10">
    <w:abstractNumId w:val="23"/>
  </w:num>
  <w:num w:numId="11">
    <w:abstractNumId w:val="13"/>
  </w:num>
  <w:num w:numId="12">
    <w:abstractNumId w:val="7"/>
  </w:num>
  <w:num w:numId="13">
    <w:abstractNumId w:val="8"/>
  </w:num>
  <w:num w:numId="14">
    <w:abstractNumId w:val="25"/>
  </w:num>
  <w:num w:numId="15">
    <w:abstractNumId w:val="34"/>
  </w:num>
  <w:num w:numId="16">
    <w:abstractNumId w:val="33"/>
  </w:num>
  <w:num w:numId="17">
    <w:abstractNumId w:val="10"/>
  </w:num>
  <w:num w:numId="18">
    <w:abstractNumId w:val="29"/>
  </w:num>
  <w:num w:numId="19">
    <w:abstractNumId w:val="16"/>
  </w:num>
  <w:num w:numId="20">
    <w:abstractNumId w:val="41"/>
  </w:num>
  <w:num w:numId="21">
    <w:abstractNumId w:val="36"/>
  </w:num>
  <w:num w:numId="22">
    <w:abstractNumId w:val="20"/>
  </w:num>
  <w:num w:numId="23">
    <w:abstractNumId w:val="17"/>
  </w:num>
  <w:num w:numId="24">
    <w:abstractNumId w:val="3"/>
  </w:num>
  <w:num w:numId="25">
    <w:abstractNumId w:val="45"/>
  </w:num>
  <w:num w:numId="26">
    <w:abstractNumId w:val="14"/>
  </w:num>
  <w:num w:numId="27">
    <w:abstractNumId w:val="2"/>
  </w:num>
  <w:num w:numId="28">
    <w:abstractNumId w:val="44"/>
  </w:num>
  <w:num w:numId="29">
    <w:abstractNumId w:val="39"/>
  </w:num>
  <w:num w:numId="30">
    <w:abstractNumId w:val="40"/>
  </w:num>
  <w:num w:numId="31">
    <w:abstractNumId w:val="42"/>
  </w:num>
  <w:num w:numId="32">
    <w:abstractNumId w:val="28"/>
  </w:num>
  <w:num w:numId="33">
    <w:abstractNumId w:val="35"/>
  </w:num>
  <w:num w:numId="34">
    <w:abstractNumId w:val="24"/>
  </w:num>
  <w:num w:numId="35">
    <w:abstractNumId w:val="26"/>
  </w:num>
  <w:num w:numId="36">
    <w:abstractNumId w:val="27"/>
  </w:num>
  <w:num w:numId="37">
    <w:abstractNumId w:val="22"/>
  </w:num>
  <w:num w:numId="38">
    <w:abstractNumId w:val="32"/>
  </w:num>
  <w:num w:numId="39">
    <w:abstractNumId w:val="18"/>
  </w:num>
  <w:num w:numId="40">
    <w:abstractNumId w:val="31"/>
  </w:num>
  <w:num w:numId="41">
    <w:abstractNumId w:val="1"/>
  </w:num>
  <w:num w:numId="42">
    <w:abstractNumId w:val="30"/>
  </w:num>
  <w:num w:numId="43">
    <w:abstractNumId w:val="21"/>
  </w:num>
  <w:num w:numId="44">
    <w:abstractNumId w:val="15"/>
  </w:num>
  <w:num w:numId="45">
    <w:abstractNumId w:val="0"/>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8034CC"/>
    <w:rsid w:val="00015246"/>
    <w:rsid w:val="00024A54"/>
    <w:rsid w:val="00041A1B"/>
    <w:rsid w:val="00056A04"/>
    <w:rsid w:val="00075587"/>
    <w:rsid w:val="000951A0"/>
    <w:rsid w:val="000D641C"/>
    <w:rsid w:val="00151306"/>
    <w:rsid w:val="00165CA2"/>
    <w:rsid w:val="00180A24"/>
    <w:rsid w:val="001A5081"/>
    <w:rsid w:val="001C3919"/>
    <w:rsid w:val="0020068E"/>
    <w:rsid w:val="0025066B"/>
    <w:rsid w:val="0026025B"/>
    <w:rsid w:val="00260731"/>
    <w:rsid w:val="002B1B67"/>
    <w:rsid w:val="00307154"/>
    <w:rsid w:val="00340908"/>
    <w:rsid w:val="003447BE"/>
    <w:rsid w:val="00367D5F"/>
    <w:rsid w:val="00386311"/>
    <w:rsid w:val="00386940"/>
    <w:rsid w:val="003C4A82"/>
    <w:rsid w:val="003C602D"/>
    <w:rsid w:val="003D655B"/>
    <w:rsid w:val="00443738"/>
    <w:rsid w:val="00456C6C"/>
    <w:rsid w:val="004A51DC"/>
    <w:rsid w:val="004C4978"/>
    <w:rsid w:val="00512BCE"/>
    <w:rsid w:val="005152FB"/>
    <w:rsid w:val="00525F5A"/>
    <w:rsid w:val="00527BD9"/>
    <w:rsid w:val="00545C87"/>
    <w:rsid w:val="005D497E"/>
    <w:rsid w:val="00613752"/>
    <w:rsid w:val="00733B7A"/>
    <w:rsid w:val="007475EC"/>
    <w:rsid w:val="00766E71"/>
    <w:rsid w:val="007F4BCA"/>
    <w:rsid w:val="008034CC"/>
    <w:rsid w:val="008150FE"/>
    <w:rsid w:val="00830F1B"/>
    <w:rsid w:val="008577A9"/>
    <w:rsid w:val="0088257B"/>
    <w:rsid w:val="008837D7"/>
    <w:rsid w:val="008B49F1"/>
    <w:rsid w:val="008D4D4D"/>
    <w:rsid w:val="008D4F87"/>
    <w:rsid w:val="008E233C"/>
    <w:rsid w:val="00907FEB"/>
    <w:rsid w:val="00916CBD"/>
    <w:rsid w:val="00943FCC"/>
    <w:rsid w:val="00966676"/>
    <w:rsid w:val="00981687"/>
    <w:rsid w:val="009A5D05"/>
    <w:rsid w:val="009C5B66"/>
    <w:rsid w:val="009C6548"/>
    <w:rsid w:val="00A20A68"/>
    <w:rsid w:val="00A32AE2"/>
    <w:rsid w:val="00A73D64"/>
    <w:rsid w:val="00AA18E9"/>
    <w:rsid w:val="00AB605F"/>
    <w:rsid w:val="00AF744F"/>
    <w:rsid w:val="00B31A6F"/>
    <w:rsid w:val="00B43E76"/>
    <w:rsid w:val="00B816D1"/>
    <w:rsid w:val="00BB7533"/>
    <w:rsid w:val="00BC3FAA"/>
    <w:rsid w:val="00C65878"/>
    <w:rsid w:val="00C76014"/>
    <w:rsid w:val="00CA7D56"/>
    <w:rsid w:val="00CB681A"/>
    <w:rsid w:val="00CC7D6E"/>
    <w:rsid w:val="00CE4382"/>
    <w:rsid w:val="00D35558"/>
    <w:rsid w:val="00D84BBD"/>
    <w:rsid w:val="00DF35EB"/>
    <w:rsid w:val="00E05286"/>
    <w:rsid w:val="00EF557B"/>
    <w:rsid w:val="00EF64D8"/>
    <w:rsid w:val="00F0325E"/>
    <w:rsid w:val="00F03EB4"/>
    <w:rsid w:val="00F05218"/>
    <w:rsid w:val="00F41AD6"/>
    <w:rsid w:val="00F80832"/>
    <w:rsid w:val="00F91A82"/>
    <w:rsid w:val="00FD32DE"/>
    <w:rsid w:val="00FD42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C7D6E"/>
    <w:pPr>
      <w:suppressAutoHyphens/>
    </w:pPr>
  </w:style>
  <w:style w:type="paragraph" w:styleId="Nadpis1">
    <w:name w:val="heading 1"/>
    <w:basedOn w:val="Normlny"/>
    <w:link w:val="Nadpis1Char"/>
    <w:uiPriority w:val="9"/>
    <w:qFormat/>
    <w:rsid w:val="00830F1B"/>
    <w:pPr>
      <w:widowControl/>
      <w:suppressAutoHyphens w:val="0"/>
      <w:overflowPunct/>
      <w:autoSpaceDE/>
      <w:autoSpaceDN/>
      <w:jc w:val="center"/>
      <w:textAlignment w:val="auto"/>
      <w:outlineLvl w:val="0"/>
    </w:pPr>
    <w:rPr>
      <w:rFonts w:ascii="inherit" w:hAnsi="inherit"/>
      <w:caps/>
      <w:color w:val="B7B7B7"/>
      <w:kern w:val="36"/>
      <w:sz w:val="54"/>
      <w:szCs w:val="54"/>
    </w:rPr>
  </w:style>
  <w:style w:type="paragraph" w:styleId="Nadpis3">
    <w:name w:val="heading 3"/>
    <w:basedOn w:val="Normlny"/>
    <w:link w:val="Nadpis3Char"/>
    <w:uiPriority w:val="9"/>
    <w:qFormat/>
    <w:rsid w:val="00830F1B"/>
    <w:pPr>
      <w:widowControl/>
      <w:suppressAutoHyphens w:val="0"/>
      <w:overflowPunct/>
      <w:autoSpaceDE/>
      <w:autoSpaceDN/>
      <w:textAlignment w:val="auto"/>
      <w:outlineLvl w:val="2"/>
    </w:pPr>
    <w:rPr>
      <w:rFonts w:ascii="inherit" w:hAnsi="inherit"/>
      <w:kern w:val="0"/>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CC7D6E"/>
    <w:pPr>
      <w:widowControl/>
      <w:overflowPunct/>
      <w:autoSpaceDE/>
      <w:jc w:val="both"/>
    </w:pPr>
    <w:rPr>
      <w:rFonts w:ascii="Times New Roman" w:hAnsi="Times New Roman"/>
      <w:kern w:val="0"/>
      <w:sz w:val="24"/>
      <w:szCs w:val="24"/>
    </w:rPr>
  </w:style>
  <w:style w:type="paragraph" w:styleId="Odsekzoznamu">
    <w:name w:val="List Paragraph"/>
    <w:basedOn w:val="Normlny"/>
    <w:link w:val="OdsekzoznamuChar"/>
    <w:qFormat/>
    <w:rsid w:val="00CC7D6E"/>
    <w:pPr>
      <w:ind w:left="720"/>
    </w:pPr>
  </w:style>
  <w:style w:type="character" w:customStyle="1" w:styleId="Nadpis1Char">
    <w:name w:val="Nadpis 1 Char"/>
    <w:basedOn w:val="Predvolenpsmoodseku"/>
    <w:link w:val="Nadpis1"/>
    <w:uiPriority w:val="9"/>
    <w:rsid w:val="00830F1B"/>
    <w:rPr>
      <w:rFonts w:ascii="inherit" w:hAnsi="inherit"/>
      <w:caps/>
      <w:color w:val="B7B7B7"/>
      <w:kern w:val="36"/>
      <w:sz w:val="54"/>
      <w:szCs w:val="54"/>
    </w:rPr>
  </w:style>
  <w:style w:type="character" w:customStyle="1" w:styleId="Nadpis3Char">
    <w:name w:val="Nadpis 3 Char"/>
    <w:basedOn w:val="Predvolenpsmoodseku"/>
    <w:link w:val="Nadpis3"/>
    <w:uiPriority w:val="9"/>
    <w:rsid w:val="00830F1B"/>
    <w:rPr>
      <w:rFonts w:ascii="inherit" w:hAnsi="inherit"/>
      <w:kern w:val="0"/>
      <w:sz w:val="36"/>
      <w:szCs w:val="36"/>
    </w:rPr>
  </w:style>
  <w:style w:type="character" w:styleId="Hypertextovprepojenie">
    <w:name w:val="Hyperlink"/>
    <w:basedOn w:val="Predvolenpsmoodseku"/>
    <w:uiPriority w:val="99"/>
    <w:unhideWhenUsed/>
    <w:rsid w:val="00830F1B"/>
    <w:rPr>
      <w:strike w:val="0"/>
      <w:dstrike w:val="0"/>
      <w:color w:val="504B4B"/>
      <w:u w:val="none"/>
      <w:effect w:val="none"/>
      <w:shd w:val="clear" w:color="auto" w:fill="auto"/>
    </w:rPr>
  </w:style>
  <w:style w:type="character" w:styleId="Siln">
    <w:name w:val="Strong"/>
    <w:basedOn w:val="Predvolenpsmoodseku"/>
    <w:uiPriority w:val="22"/>
    <w:qFormat/>
    <w:rsid w:val="00830F1B"/>
    <w:rPr>
      <w:b/>
      <w:bCs/>
    </w:rPr>
  </w:style>
  <w:style w:type="paragraph" w:styleId="Normlnywebov">
    <w:name w:val="Normal (Web)"/>
    <w:basedOn w:val="Normlny"/>
    <w:uiPriority w:val="99"/>
    <w:unhideWhenUsed/>
    <w:rsid w:val="00830F1B"/>
    <w:pPr>
      <w:widowControl/>
      <w:suppressAutoHyphens w:val="0"/>
      <w:overflowPunct/>
      <w:autoSpaceDE/>
      <w:autoSpaceDN/>
      <w:spacing w:after="150"/>
      <w:textAlignment w:val="auto"/>
    </w:pPr>
    <w:rPr>
      <w:rFonts w:ascii="Times New Roman" w:hAnsi="Times New Roman"/>
      <w:kern w:val="0"/>
      <w:sz w:val="24"/>
      <w:szCs w:val="24"/>
    </w:rPr>
  </w:style>
  <w:style w:type="paragraph" w:styleId="Hlavika">
    <w:name w:val="header"/>
    <w:basedOn w:val="Normlny"/>
    <w:link w:val="HlavikaChar"/>
    <w:uiPriority w:val="99"/>
    <w:unhideWhenUsed/>
    <w:rsid w:val="00386940"/>
    <w:pPr>
      <w:tabs>
        <w:tab w:val="center" w:pos="4536"/>
        <w:tab w:val="right" w:pos="9072"/>
      </w:tabs>
    </w:pPr>
  </w:style>
  <w:style w:type="character" w:customStyle="1" w:styleId="HlavikaChar">
    <w:name w:val="Hlavička Char"/>
    <w:basedOn w:val="Predvolenpsmoodseku"/>
    <w:link w:val="Hlavika"/>
    <w:uiPriority w:val="99"/>
    <w:rsid w:val="00386940"/>
  </w:style>
  <w:style w:type="paragraph" w:styleId="Pta">
    <w:name w:val="footer"/>
    <w:basedOn w:val="Normlny"/>
    <w:link w:val="PtaChar"/>
    <w:uiPriority w:val="99"/>
    <w:unhideWhenUsed/>
    <w:rsid w:val="00386940"/>
    <w:pPr>
      <w:tabs>
        <w:tab w:val="center" w:pos="4536"/>
        <w:tab w:val="right" w:pos="9072"/>
      </w:tabs>
    </w:pPr>
  </w:style>
  <w:style w:type="character" w:customStyle="1" w:styleId="PtaChar">
    <w:name w:val="Päta Char"/>
    <w:basedOn w:val="Predvolenpsmoodseku"/>
    <w:link w:val="Pta"/>
    <w:uiPriority w:val="99"/>
    <w:rsid w:val="00386940"/>
  </w:style>
  <w:style w:type="character" w:customStyle="1" w:styleId="ra">
    <w:name w:val="ra"/>
    <w:basedOn w:val="Predvolenpsmoodseku"/>
    <w:rsid w:val="00527BD9"/>
  </w:style>
  <w:style w:type="character" w:customStyle="1" w:styleId="fr-tmp">
    <w:name w:val="fr-tmp"/>
    <w:basedOn w:val="Predvolenpsmoodseku"/>
    <w:rsid w:val="00C65878"/>
  </w:style>
  <w:style w:type="paragraph" w:customStyle="1" w:styleId="Default">
    <w:name w:val="Default"/>
    <w:rsid w:val="00C65878"/>
    <w:pPr>
      <w:widowControl/>
      <w:suppressAutoHyphens/>
      <w:overflowPunct/>
    </w:pPr>
    <w:rPr>
      <w:rFonts w:ascii="Times New Roman" w:eastAsia="Calibri" w:hAnsi="Times New Roman"/>
      <w:color w:val="000000"/>
      <w:kern w:val="0"/>
      <w:sz w:val="24"/>
      <w:szCs w:val="24"/>
      <w:lang w:eastAsia="en-US"/>
    </w:rPr>
  </w:style>
  <w:style w:type="character" w:styleId="Odkaznakomentr">
    <w:name w:val="annotation reference"/>
    <w:basedOn w:val="Predvolenpsmoodseku"/>
    <w:uiPriority w:val="99"/>
    <w:semiHidden/>
    <w:unhideWhenUsed/>
    <w:rsid w:val="00B31A6F"/>
    <w:rPr>
      <w:sz w:val="16"/>
      <w:szCs w:val="16"/>
    </w:rPr>
  </w:style>
  <w:style w:type="paragraph" w:styleId="Textkomentra">
    <w:name w:val="annotation text"/>
    <w:basedOn w:val="Normlny"/>
    <w:link w:val="TextkomentraChar"/>
    <w:uiPriority w:val="99"/>
    <w:semiHidden/>
    <w:unhideWhenUsed/>
    <w:rsid w:val="00B31A6F"/>
    <w:rPr>
      <w:sz w:val="20"/>
      <w:szCs w:val="20"/>
    </w:rPr>
  </w:style>
  <w:style w:type="character" w:customStyle="1" w:styleId="TextkomentraChar">
    <w:name w:val="Text komentára Char"/>
    <w:basedOn w:val="Predvolenpsmoodseku"/>
    <w:link w:val="Textkomentra"/>
    <w:uiPriority w:val="99"/>
    <w:semiHidden/>
    <w:rsid w:val="00B31A6F"/>
    <w:rPr>
      <w:sz w:val="20"/>
      <w:szCs w:val="20"/>
    </w:rPr>
  </w:style>
  <w:style w:type="character" w:styleId="Zvraznenie">
    <w:name w:val="Emphasis"/>
    <w:basedOn w:val="Predvolenpsmoodseku"/>
    <w:uiPriority w:val="20"/>
    <w:qFormat/>
    <w:rsid w:val="00075587"/>
    <w:rPr>
      <w:i/>
      <w:iCs/>
    </w:rPr>
  </w:style>
  <w:style w:type="character" w:customStyle="1" w:styleId="OdsekzoznamuChar">
    <w:name w:val="Odsek zoznamu Char"/>
    <w:basedOn w:val="Predvolenpsmoodseku"/>
    <w:link w:val="Odsekzoznamu"/>
    <w:rsid w:val="00075587"/>
  </w:style>
  <w:style w:type="character" w:customStyle="1" w:styleId="UnresolvedMention">
    <w:name w:val="Unresolved Mention"/>
    <w:basedOn w:val="Predvolenpsmoodseku"/>
    <w:uiPriority w:val="99"/>
    <w:semiHidden/>
    <w:unhideWhenUsed/>
    <w:rsid w:val="00367D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854368">
      <w:bodyDiv w:val="1"/>
      <w:marLeft w:val="0"/>
      <w:marRight w:val="0"/>
      <w:marTop w:val="0"/>
      <w:marBottom w:val="0"/>
      <w:divBdr>
        <w:top w:val="none" w:sz="0" w:space="0" w:color="auto"/>
        <w:left w:val="none" w:sz="0" w:space="0" w:color="auto"/>
        <w:bottom w:val="none" w:sz="0" w:space="0" w:color="auto"/>
        <w:right w:val="none" w:sz="0" w:space="0" w:color="auto"/>
      </w:divBdr>
      <w:divsChild>
        <w:div w:id="1017463229">
          <w:marLeft w:val="0"/>
          <w:marRight w:val="0"/>
          <w:marTop w:val="0"/>
          <w:marBottom w:val="0"/>
          <w:divBdr>
            <w:top w:val="none" w:sz="0" w:space="0" w:color="auto"/>
            <w:left w:val="none" w:sz="0" w:space="0" w:color="auto"/>
            <w:bottom w:val="none" w:sz="0" w:space="0" w:color="auto"/>
            <w:right w:val="none" w:sz="0" w:space="0" w:color="auto"/>
          </w:divBdr>
          <w:divsChild>
            <w:div w:id="730469496">
              <w:marLeft w:val="0"/>
              <w:marRight w:val="0"/>
              <w:marTop w:val="0"/>
              <w:marBottom w:val="0"/>
              <w:divBdr>
                <w:top w:val="none" w:sz="0" w:space="0" w:color="auto"/>
                <w:left w:val="none" w:sz="0" w:space="0" w:color="auto"/>
                <w:bottom w:val="none" w:sz="0" w:space="0" w:color="auto"/>
                <w:right w:val="none" w:sz="0" w:space="0" w:color="auto"/>
              </w:divBdr>
              <w:divsChild>
                <w:div w:id="1773475109">
                  <w:marLeft w:val="0"/>
                  <w:marRight w:val="0"/>
                  <w:marTop w:val="0"/>
                  <w:marBottom w:val="0"/>
                  <w:divBdr>
                    <w:top w:val="none" w:sz="0" w:space="0" w:color="auto"/>
                    <w:left w:val="none" w:sz="0" w:space="0" w:color="auto"/>
                    <w:bottom w:val="none" w:sz="0" w:space="0" w:color="auto"/>
                    <w:right w:val="none" w:sz="0" w:space="0" w:color="auto"/>
                  </w:divBdr>
                  <w:divsChild>
                    <w:div w:id="779833576">
                      <w:marLeft w:val="0"/>
                      <w:marRight w:val="0"/>
                      <w:marTop w:val="750"/>
                      <w:marBottom w:val="0"/>
                      <w:divBdr>
                        <w:top w:val="none" w:sz="0" w:space="0" w:color="auto"/>
                        <w:left w:val="none" w:sz="0" w:space="0" w:color="auto"/>
                        <w:bottom w:val="none" w:sz="0" w:space="0" w:color="auto"/>
                        <w:right w:val="none" w:sz="0" w:space="0" w:color="auto"/>
                      </w:divBdr>
                      <w:divsChild>
                        <w:div w:id="664821257">
                          <w:marLeft w:val="0"/>
                          <w:marRight w:val="0"/>
                          <w:marTop w:val="0"/>
                          <w:marBottom w:val="0"/>
                          <w:divBdr>
                            <w:top w:val="none" w:sz="0" w:space="0" w:color="auto"/>
                            <w:left w:val="none" w:sz="0" w:space="0" w:color="auto"/>
                            <w:bottom w:val="none" w:sz="0" w:space="0" w:color="auto"/>
                            <w:right w:val="none" w:sz="0" w:space="0" w:color="auto"/>
                          </w:divBdr>
                          <w:divsChild>
                            <w:div w:id="740101976">
                              <w:marLeft w:val="0"/>
                              <w:marRight w:val="0"/>
                              <w:marTop w:val="0"/>
                              <w:marBottom w:val="0"/>
                              <w:divBdr>
                                <w:top w:val="none" w:sz="0" w:space="0" w:color="auto"/>
                                <w:left w:val="none" w:sz="0" w:space="0" w:color="auto"/>
                                <w:bottom w:val="none" w:sz="0" w:space="0" w:color="E4E4E4"/>
                                <w:right w:val="none" w:sz="0" w:space="0" w:color="auto"/>
                              </w:divBdr>
                              <w:divsChild>
                                <w:div w:id="732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5148">
      <w:bodyDiv w:val="1"/>
      <w:marLeft w:val="0"/>
      <w:marRight w:val="0"/>
      <w:marTop w:val="0"/>
      <w:marBottom w:val="0"/>
      <w:divBdr>
        <w:top w:val="none" w:sz="0" w:space="0" w:color="auto"/>
        <w:left w:val="none" w:sz="0" w:space="0" w:color="auto"/>
        <w:bottom w:val="none" w:sz="0" w:space="0" w:color="auto"/>
        <w:right w:val="none" w:sz="0" w:space="0" w:color="auto"/>
      </w:divBdr>
    </w:div>
    <w:div w:id="237325595">
      <w:bodyDiv w:val="1"/>
      <w:marLeft w:val="0"/>
      <w:marRight w:val="0"/>
      <w:marTop w:val="0"/>
      <w:marBottom w:val="0"/>
      <w:divBdr>
        <w:top w:val="none" w:sz="0" w:space="0" w:color="auto"/>
        <w:left w:val="none" w:sz="0" w:space="0" w:color="auto"/>
        <w:bottom w:val="none" w:sz="0" w:space="0" w:color="auto"/>
        <w:right w:val="none" w:sz="0" w:space="0" w:color="auto"/>
      </w:divBdr>
    </w:div>
    <w:div w:id="879433636">
      <w:bodyDiv w:val="1"/>
      <w:marLeft w:val="0"/>
      <w:marRight w:val="0"/>
      <w:marTop w:val="0"/>
      <w:marBottom w:val="0"/>
      <w:divBdr>
        <w:top w:val="none" w:sz="0" w:space="0" w:color="auto"/>
        <w:left w:val="none" w:sz="0" w:space="0" w:color="auto"/>
        <w:bottom w:val="none" w:sz="0" w:space="0" w:color="auto"/>
        <w:right w:val="none" w:sz="0" w:space="0" w:color="auto"/>
      </w:divBdr>
      <w:divsChild>
        <w:div w:id="815682187">
          <w:marLeft w:val="0"/>
          <w:marRight w:val="0"/>
          <w:marTop w:val="0"/>
          <w:marBottom w:val="0"/>
          <w:divBdr>
            <w:top w:val="none" w:sz="0" w:space="0" w:color="auto"/>
            <w:left w:val="none" w:sz="0" w:space="0" w:color="auto"/>
            <w:bottom w:val="none" w:sz="0" w:space="0" w:color="auto"/>
            <w:right w:val="none" w:sz="0" w:space="0" w:color="auto"/>
          </w:divBdr>
          <w:divsChild>
            <w:div w:id="419758828">
              <w:marLeft w:val="0"/>
              <w:marRight w:val="0"/>
              <w:marTop w:val="0"/>
              <w:marBottom w:val="0"/>
              <w:divBdr>
                <w:top w:val="none" w:sz="0" w:space="0" w:color="auto"/>
                <w:left w:val="none" w:sz="0" w:space="0" w:color="auto"/>
                <w:bottom w:val="none" w:sz="0" w:space="0" w:color="auto"/>
                <w:right w:val="none" w:sz="0" w:space="0" w:color="auto"/>
              </w:divBdr>
              <w:divsChild>
                <w:div w:id="1042366275">
                  <w:marLeft w:val="0"/>
                  <w:marRight w:val="0"/>
                  <w:marTop w:val="0"/>
                  <w:marBottom w:val="0"/>
                  <w:divBdr>
                    <w:top w:val="none" w:sz="0" w:space="0" w:color="auto"/>
                    <w:left w:val="none" w:sz="0" w:space="0" w:color="auto"/>
                    <w:bottom w:val="none" w:sz="0" w:space="0" w:color="auto"/>
                    <w:right w:val="none" w:sz="0" w:space="0" w:color="auto"/>
                  </w:divBdr>
                  <w:divsChild>
                    <w:div w:id="330912762">
                      <w:marLeft w:val="0"/>
                      <w:marRight w:val="0"/>
                      <w:marTop w:val="0"/>
                      <w:marBottom w:val="0"/>
                      <w:divBdr>
                        <w:top w:val="none" w:sz="0" w:space="0" w:color="auto"/>
                        <w:left w:val="none" w:sz="0" w:space="0" w:color="auto"/>
                        <w:bottom w:val="none" w:sz="0" w:space="0" w:color="auto"/>
                        <w:right w:val="none" w:sz="0" w:space="0" w:color="auto"/>
                      </w:divBdr>
                      <w:divsChild>
                        <w:div w:id="1274165292">
                          <w:marLeft w:val="0"/>
                          <w:marRight w:val="0"/>
                          <w:marTop w:val="0"/>
                          <w:marBottom w:val="0"/>
                          <w:divBdr>
                            <w:top w:val="none" w:sz="0" w:space="0" w:color="auto"/>
                            <w:left w:val="none" w:sz="0" w:space="0" w:color="auto"/>
                            <w:bottom w:val="none" w:sz="0" w:space="0" w:color="auto"/>
                            <w:right w:val="none" w:sz="0" w:space="0" w:color="auto"/>
                          </w:divBdr>
                          <w:divsChild>
                            <w:div w:id="21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9231">
      <w:bodyDiv w:val="1"/>
      <w:marLeft w:val="0"/>
      <w:marRight w:val="0"/>
      <w:marTop w:val="0"/>
      <w:marBottom w:val="0"/>
      <w:divBdr>
        <w:top w:val="none" w:sz="0" w:space="0" w:color="auto"/>
        <w:left w:val="none" w:sz="0" w:space="0" w:color="auto"/>
        <w:bottom w:val="none" w:sz="0" w:space="0" w:color="auto"/>
        <w:right w:val="none" w:sz="0" w:space="0" w:color="auto"/>
      </w:divBdr>
      <w:divsChild>
        <w:div w:id="525018660">
          <w:marLeft w:val="-225"/>
          <w:marRight w:val="-225"/>
          <w:marTop w:val="0"/>
          <w:marBottom w:val="0"/>
          <w:divBdr>
            <w:top w:val="none" w:sz="0" w:space="0" w:color="auto"/>
            <w:left w:val="none" w:sz="0" w:space="0" w:color="auto"/>
            <w:bottom w:val="none" w:sz="0" w:space="0" w:color="auto"/>
            <w:right w:val="none" w:sz="0" w:space="0" w:color="auto"/>
          </w:divBdr>
          <w:divsChild>
            <w:div w:id="201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263">
      <w:bodyDiv w:val="1"/>
      <w:marLeft w:val="0"/>
      <w:marRight w:val="0"/>
      <w:marTop w:val="0"/>
      <w:marBottom w:val="0"/>
      <w:divBdr>
        <w:top w:val="none" w:sz="0" w:space="0" w:color="auto"/>
        <w:left w:val="none" w:sz="0" w:space="0" w:color="auto"/>
        <w:bottom w:val="none" w:sz="0" w:space="0" w:color="auto"/>
        <w:right w:val="none" w:sz="0" w:space="0" w:color="auto"/>
      </w:divBdr>
      <w:divsChild>
        <w:div w:id="724524164">
          <w:marLeft w:val="0"/>
          <w:marRight w:val="0"/>
          <w:marTop w:val="0"/>
          <w:marBottom w:val="0"/>
          <w:divBdr>
            <w:top w:val="none" w:sz="0" w:space="0" w:color="auto"/>
            <w:left w:val="none" w:sz="0" w:space="0" w:color="auto"/>
            <w:bottom w:val="none" w:sz="0" w:space="0" w:color="auto"/>
            <w:right w:val="none" w:sz="0" w:space="0" w:color="auto"/>
          </w:divBdr>
          <w:divsChild>
            <w:div w:id="457140142">
              <w:marLeft w:val="0"/>
              <w:marRight w:val="0"/>
              <w:marTop w:val="0"/>
              <w:marBottom w:val="0"/>
              <w:divBdr>
                <w:top w:val="none" w:sz="0" w:space="0" w:color="auto"/>
                <w:left w:val="none" w:sz="0" w:space="0" w:color="auto"/>
                <w:bottom w:val="none" w:sz="0" w:space="0" w:color="auto"/>
                <w:right w:val="none" w:sz="0" w:space="0" w:color="auto"/>
              </w:divBdr>
              <w:divsChild>
                <w:div w:id="277881866">
                  <w:marLeft w:val="0"/>
                  <w:marRight w:val="0"/>
                  <w:marTop w:val="0"/>
                  <w:marBottom w:val="0"/>
                  <w:divBdr>
                    <w:top w:val="none" w:sz="0" w:space="0" w:color="auto"/>
                    <w:left w:val="none" w:sz="0" w:space="0" w:color="auto"/>
                    <w:bottom w:val="none" w:sz="0" w:space="0" w:color="auto"/>
                    <w:right w:val="none" w:sz="0" w:space="0" w:color="auto"/>
                  </w:divBdr>
                  <w:divsChild>
                    <w:div w:id="200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1486">
      <w:bodyDiv w:val="1"/>
      <w:marLeft w:val="0"/>
      <w:marRight w:val="0"/>
      <w:marTop w:val="0"/>
      <w:marBottom w:val="0"/>
      <w:divBdr>
        <w:top w:val="none" w:sz="0" w:space="0" w:color="auto"/>
        <w:left w:val="none" w:sz="0" w:space="0" w:color="auto"/>
        <w:bottom w:val="none" w:sz="0" w:space="0" w:color="auto"/>
        <w:right w:val="none" w:sz="0" w:space="0" w:color="auto"/>
      </w:divBdr>
      <w:divsChild>
        <w:div w:id="1419985455">
          <w:marLeft w:val="360"/>
          <w:marRight w:val="0"/>
          <w:marTop w:val="200"/>
          <w:marBottom w:val="0"/>
          <w:divBdr>
            <w:top w:val="none" w:sz="0" w:space="0" w:color="auto"/>
            <w:left w:val="none" w:sz="0" w:space="0" w:color="auto"/>
            <w:bottom w:val="none" w:sz="0" w:space="0" w:color="auto"/>
            <w:right w:val="none" w:sz="0" w:space="0" w:color="auto"/>
          </w:divBdr>
        </w:div>
        <w:div w:id="482891532">
          <w:marLeft w:val="360"/>
          <w:marRight w:val="0"/>
          <w:marTop w:val="200"/>
          <w:marBottom w:val="0"/>
          <w:divBdr>
            <w:top w:val="none" w:sz="0" w:space="0" w:color="auto"/>
            <w:left w:val="none" w:sz="0" w:space="0" w:color="auto"/>
            <w:bottom w:val="none" w:sz="0" w:space="0" w:color="auto"/>
            <w:right w:val="none" w:sz="0" w:space="0" w:color="auto"/>
          </w:divBdr>
        </w:div>
        <w:div w:id="1967931619">
          <w:marLeft w:val="360"/>
          <w:marRight w:val="0"/>
          <w:marTop w:val="200"/>
          <w:marBottom w:val="0"/>
          <w:divBdr>
            <w:top w:val="none" w:sz="0" w:space="0" w:color="auto"/>
            <w:left w:val="none" w:sz="0" w:space="0" w:color="auto"/>
            <w:bottom w:val="none" w:sz="0" w:space="0" w:color="auto"/>
            <w:right w:val="none" w:sz="0" w:space="0" w:color="auto"/>
          </w:divBdr>
        </w:div>
      </w:divsChild>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 w:id="2051148584">
      <w:bodyDiv w:val="1"/>
      <w:marLeft w:val="0"/>
      <w:marRight w:val="0"/>
      <w:marTop w:val="0"/>
      <w:marBottom w:val="0"/>
      <w:divBdr>
        <w:top w:val="none" w:sz="0" w:space="0" w:color="auto"/>
        <w:left w:val="none" w:sz="0" w:space="0" w:color="auto"/>
        <w:bottom w:val="none" w:sz="0" w:space="0" w:color="auto"/>
        <w:right w:val="none" w:sz="0" w:space="0" w:color="auto"/>
      </w:divBdr>
      <w:divsChild>
        <w:div w:id="1540124830">
          <w:marLeft w:val="0"/>
          <w:marRight w:val="0"/>
          <w:marTop w:val="0"/>
          <w:marBottom w:val="0"/>
          <w:divBdr>
            <w:top w:val="none" w:sz="0" w:space="0" w:color="auto"/>
            <w:left w:val="none" w:sz="0" w:space="0" w:color="auto"/>
            <w:bottom w:val="none" w:sz="0" w:space="0" w:color="auto"/>
            <w:right w:val="none" w:sz="0" w:space="0" w:color="auto"/>
          </w:divBdr>
          <w:divsChild>
            <w:div w:id="769929105">
              <w:marLeft w:val="0"/>
              <w:marRight w:val="0"/>
              <w:marTop w:val="0"/>
              <w:marBottom w:val="0"/>
              <w:divBdr>
                <w:top w:val="none" w:sz="0" w:space="0" w:color="auto"/>
                <w:left w:val="none" w:sz="0" w:space="0" w:color="auto"/>
                <w:bottom w:val="none" w:sz="0" w:space="0" w:color="auto"/>
                <w:right w:val="none" w:sz="0" w:space="0" w:color="auto"/>
              </w:divBdr>
              <w:divsChild>
                <w:div w:id="673146848">
                  <w:marLeft w:val="0"/>
                  <w:marRight w:val="0"/>
                  <w:marTop w:val="0"/>
                  <w:marBottom w:val="0"/>
                  <w:divBdr>
                    <w:top w:val="none" w:sz="0" w:space="0" w:color="auto"/>
                    <w:left w:val="none" w:sz="0" w:space="0" w:color="auto"/>
                    <w:bottom w:val="none" w:sz="0" w:space="0" w:color="auto"/>
                    <w:right w:val="none" w:sz="0" w:space="0" w:color="auto"/>
                  </w:divBdr>
                  <w:divsChild>
                    <w:div w:id="1782454718">
                      <w:marLeft w:val="0"/>
                      <w:marRight w:val="0"/>
                      <w:marTop w:val="0"/>
                      <w:marBottom w:val="0"/>
                      <w:divBdr>
                        <w:top w:val="none" w:sz="0" w:space="0" w:color="auto"/>
                        <w:left w:val="none" w:sz="0" w:space="0" w:color="auto"/>
                        <w:bottom w:val="none" w:sz="0" w:space="0" w:color="auto"/>
                        <w:right w:val="none" w:sz="0" w:space="0" w:color="auto"/>
                      </w:divBdr>
                      <w:divsChild>
                        <w:div w:id="1409377413">
                          <w:marLeft w:val="0"/>
                          <w:marRight w:val="0"/>
                          <w:marTop w:val="0"/>
                          <w:marBottom w:val="0"/>
                          <w:divBdr>
                            <w:top w:val="none" w:sz="0" w:space="0" w:color="auto"/>
                            <w:left w:val="none" w:sz="0" w:space="0" w:color="auto"/>
                            <w:bottom w:val="none" w:sz="0" w:space="0" w:color="auto"/>
                            <w:right w:val="none" w:sz="0" w:space="0" w:color="auto"/>
                          </w:divBdr>
                          <w:divsChild>
                            <w:div w:id="1983273048">
                              <w:marLeft w:val="0"/>
                              <w:marRight w:val="0"/>
                              <w:marTop w:val="0"/>
                              <w:marBottom w:val="0"/>
                              <w:divBdr>
                                <w:top w:val="none" w:sz="0" w:space="0" w:color="auto"/>
                                <w:left w:val="none" w:sz="0" w:space="0" w:color="auto"/>
                                <w:bottom w:val="none" w:sz="0" w:space="0" w:color="auto"/>
                                <w:right w:val="none" w:sz="0" w:space="0" w:color="auto"/>
                              </w:divBdr>
                              <w:divsChild>
                                <w:div w:id="1271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vanda@bevanda.sk/" TargetMode="External"/><Relationship Id="rId3" Type="http://schemas.openxmlformats.org/officeDocument/2006/relationships/settings" Target="settings.xml"/><Relationship Id="rId7" Type="http://schemas.openxmlformats.org/officeDocument/2006/relationships/hyperlink" Target="http://www.facebook.com/abou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vanda@bevand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18005</Characters>
  <Application>Microsoft Office Word</Application>
  <DocSecurity>0</DocSecurity>
  <Lines>150</Lines>
  <Paragraphs>42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Tower</cp:lastModifiedBy>
  <cp:revision>2</cp:revision>
  <cp:lastPrinted>2018-05-21T12:25:00Z</cp:lastPrinted>
  <dcterms:created xsi:type="dcterms:W3CDTF">2018-10-11T09:47:00Z</dcterms:created>
  <dcterms:modified xsi:type="dcterms:W3CDTF">2018-10-11T09:47:00Z</dcterms:modified>
</cp:coreProperties>
</file>